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53" w:rsidRPr="00B464AD" w:rsidRDefault="00873753" w:rsidP="00BA466F">
      <w:pPr>
        <w:spacing w:after="0" w:line="240" w:lineRule="auto"/>
        <w:ind w:left="5103"/>
        <w:contextualSpacing/>
        <w:jc w:val="both"/>
        <w:rPr>
          <w:rFonts w:ascii="Times New Roman" w:hAnsi="Times New Roman"/>
          <w:sz w:val="28"/>
          <w:szCs w:val="28"/>
          <w:lang w:val="uk-UA"/>
        </w:rPr>
      </w:pPr>
      <w:r w:rsidRPr="00B464AD">
        <w:rPr>
          <w:rFonts w:ascii="Times New Roman" w:hAnsi="Times New Roman"/>
          <w:sz w:val="28"/>
          <w:szCs w:val="28"/>
          <w:lang w:val="uk-UA"/>
        </w:rPr>
        <w:t xml:space="preserve">ЗАТВЕРДЖЕНО </w:t>
      </w:r>
    </w:p>
    <w:p w:rsidR="00525088" w:rsidRDefault="00873753" w:rsidP="00525088">
      <w:pPr>
        <w:spacing w:after="0" w:line="240" w:lineRule="auto"/>
        <w:ind w:left="5103"/>
        <w:contextualSpacing/>
        <w:jc w:val="both"/>
        <w:rPr>
          <w:rFonts w:ascii="Times New Roman" w:hAnsi="Times New Roman"/>
          <w:sz w:val="28"/>
          <w:szCs w:val="28"/>
          <w:lang w:val="uk-UA"/>
        </w:rPr>
      </w:pPr>
      <w:r w:rsidRPr="00B464AD">
        <w:rPr>
          <w:rFonts w:ascii="Times New Roman" w:hAnsi="Times New Roman"/>
          <w:sz w:val="28"/>
          <w:szCs w:val="28"/>
          <w:lang w:val="uk-UA"/>
        </w:rPr>
        <w:t>Постанова правління Фонду загальнообов’язкового державного соціального страхування України на випадок безробіття</w:t>
      </w:r>
    </w:p>
    <w:p w:rsidR="00873753" w:rsidRDefault="00525088" w:rsidP="00525088">
      <w:pPr>
        <w:spacing w:after="0" w:line="240" w:lineRule="auto"/>
        <w:ind w:left="5103"/>
        <w:contextualSpacing/>
        <w:jc w:val="both"/>
        <w:rPr>
          <w:rFonts w:ascii="Times New Roman" w:hAnsi="Times New Roman"/>
          <w:sz w:val="28"/>
          <w:szCs w:val="28"/>
          <w:lang w:val="uk-UA"/>
        </w:rPr>
      </w:pPr>
      <w:r>
        <w:rPr>
          <w:rFonts w:ascii="Times New Roman" w:hAnsi="Times New Roman"/>
          <w:sz w:val="28"/>
          <w:szCs w:val="28"/>
          <w:lang w:val="uk-UA"/>
        </w:rPr>
        <w:t xml:space="preserve">04.12.2015 </w:t>
      </w:r>
      <w:r w:rsidR="00873753" w:rsidRPr="00B464AD">
        <w:rPr>
          <w:rFonts w:ascii="Times New Roman" w:hAnsi="Times New Roman"/>
          <w:sz w:val="28"/>
          <w:szCs w:val="28"/>
          <w:lang w:val="uk-UA"/>
        </w:rPr>
        <w:t>року №</w:t>
      </w:r>
    </w:p>
    <w:p w:rsidR="00525088" w:rsidRPr="00B464AD" w:rsidRDefault="00525088" w:rsidP="00525088">
      <w:pPr>
        <w:spacing w:after="0" w:line="240" w:lineRule="auto"/>
        <w:ind w:left="5103"/>
        <w:contextualSpacing/>
        <w:jc w:val="both"/>
        <w:rPr>
          <w:rFonts w:ascii="Times New Roman" w:hAnsi="Times New Roman"/>
          <w:sz w:val="28"/>
          <w:szCs w:val="28"/>
          <w:lang w:val="uk-UA"/>
        </w:rPr>
      </w:pPr>
    </w:p>
    <w:p w:rsidR="00873753" w:rsidRPr="00B464AD" w:rsidRDefault="00873753" w:rsidP="00770802">
      <w:pPr>
        <w:spacing w:after="0" w:line="240" w:lineRule="auto"/>
        <w:ind w:firstLine="709"/>
        <w:jc w:val="center"/>
        <w:rPr>
          <w:rFonts w:ascii="Times New Roman" w:hAnsi="Times New Roman"/>
          <w:sz w:val="28"/>
          <w:szCs w:val="28"/>
          <w:lang w:val="uk-UA"/>
        </w:rPr>
      </w:pPr>
    </w:p>
    <w:p w:rsidR="00873753" w:rsidRPr="00B464AD" w:rsidRDefault="00873753" w:rsidP="00770802">
      <w:pPr>
        <w:spacing w:after="0" w:line="240" w:lineRule="auto"/>
        <w:ind w:firstLine="709"/>
        <w:jc w:val="center"/>
        <w:rPr>
          <w:rFonts w:ascii="Times New Roman" w:hAnsi="Times New Roman"/>
          <w:sz w:val="28"/>
          <w:szCs w:val="28"/>
          <w:lang w:val="uk-UA"/>
        </w:rPr>
      </w:pPr>
    </w:p>
    <w:p w:rsidR="00873753" w:rsidRDefault="00873753" w:rsidP="00770802">
      <w:pPr>
        <w:spacing w:after="0" w:line="240" w:lineRule="auto"/>
        <w:ind w:firstLine="709"/>
        <w:jc w:val="center"/>
        <w:rPr>
          <w:rFonts w:ascii="Times New Roman" w:hAnsi="Times New Roman"/>
          <w:sz w:val="28"/>
          <w:szCs w:val="28"/>
          <w:lang w:val="uk-UA"/>
        </w:rPr>
      </w:pPr>
    </w:p>
    <w:p w:rsidR="00873753" w:rsidRDefault="00873753" w:rsidP="00770802">
      <w:pPr>
        <w:spacing w:after="0" w:line="240" w:lineRule="auto"/>
        <w:ind w:firstLine="709"/>
        <w:jc w:val="center"/>
        <w:rPr>
          <w:rFonts w:ascii="Times New Roman" w:hAnsi="Times New Roman"/>
          <w:sz w:val="28"/>
          <w:szCs w:val="28"/>
          <w:lang w:val="uk-UA"/>
        </w:rPr>
      </w:pPr>
    </w:p>
    <w:p w:rsidR="000433D1" w:rsidRPr="00B464AD" w:rsidRDefault="000433D1" w:rsidP="00770802">
      <w:pPr>
        <w:spacing w:after="0" w:line="240" w:lineRule="auto"/>
        <w:ind w:firstLine="709"/>
        <w:jc w:val="center"/>
        <w:rPr>
          <w:rFonts w:ascii="Times New Roman" w:hAnsi="Times New Roman"/>
          <w:sz w:val="28"/>
          <w:szCs w:val="28"/>
          <w:lang w:val="uk-UA"/>
        </w:rPr>
      </w:pPr>
    </w:p>
    <w:p w:rsidR="00873753" w:rsidRPr="00B464AD" w:rsidRDefault="00873753" w:rsidP="00894A65">
      <w:pPr>
        <w:spacing w:after="0" w:line="240" w:lineRule="auto"/>
        <w:rPr>
          <w:rFonts w:ascii="Times New Roman" w:hAnsi="Times New Roman"/>
          <w:sz w:val="28"/>
          <w:szCs w:val="28"/>
          <w:lang w:val="uk-UA"/>
        </w:rPr>
      </w:pPr>
    </w:p>
    <w:p w:rsidR="00873753" w:rsidRPr="00B464AD" w:rsidRDefault="00873753" w:rsidP="00A969E7">
      <w:pPr>
        <w:spacing w:after="0" w:line="240" w:lineRule="auto"/>
        <w:ind w:firstLine="709"/>
        <w:jc w:val="center"/>
        <w:rPr>
          <w:rFonts w:ascii="Times New Roman" w:hAnsi="Times New Roman"/>
          <w:b/>
          <w:sz w:val="28"/>
          <w:szCs w:val="28"/>
          <w:lang w:val="uk-UA"/>
        </w:rPr>
      </w:pPr>
      <w:r w:rsidRPr="00B464AD">
        <w:rPr>
          <w:rFonts w:ascii="Times New Roman" w:hAnsi="Times New Roman"/>
          <w:b/>
          <w:sz w:val="28"/>
          <w:szCs w:val="28"/>
          <w:lang w:val="uk-UA"/>
        </w:rPr>
        <w:t>ЗМІНИ</w:t>
      </w:r>
    </w:p>
    <w:p w:rsidR="00873753" w:rsidRPr="00B464AD" w:rsidRDefault="00873753" w:rsidP="00A969E7">
      <w:pPr>
        <w:spacing w:after="0" w:line="240" w:lineRule="auto"/>
        <w:ind w:firstLine="709"/>
        <w:jc w:val="center"/>
        <w:rPr>
          <w:rFonts w:ascii="Times New Roman" w:hAnsi="Times New Roman"/>
          <w:b/>
          <w:sz w:val="28"/>
          <w:szCs w:val="28"/>
          <w:lang w:val="uk-UA"/>
        </w:rPr>
      </w:pPr>
      <w:r w:rsidRPr="00B464AD">
        <w:rPr>
          <w:rFonts w:ascii="Times New Roman" w:hAnsi="Times New Roman"/>
          <w:b/>
          <w:sz w:val="28"/>
          <w:szCs w:val="28"/>
          <w:lang w:val="uk-UA"/>
        </w:rPr>
        <w:t>до деяких постанов правління Фонду загальнообов'язкового державного соціального страхування України на випадок безробіття</w:t>
      </w:r>
    </w:p>
    <w:p w:rsidR="00873753" w:rsidRPr="00B464AD" w:rsidRDefault="00873753" w:rsidP="00A969E7">
      <w:pPr>
        <w:spacing w:after="0" w:line="240" w:lineRule="auto"/>
        <w:ind w:firstLine="709"/>
        <w:jc w:val="both"/>
        <w:rPr>
          <w:rFonts w:ascii="Times New Roman" w:hAnsi="Times New Roman"/>
          <w:sz w:val="28"/>
          <w:szCs w:val="28"/>
          <w:lang w:val="uk-UA"/>
        </w:rPr>
      </w:pPr>
    </w:p>
    <w:p w:rsidR="00873753" w:rsidRPr="00B464AD" w:rsidRDefault="00873753" w:rsidP="00A969E7">
      <w:pPr>
        <w:spacing w:after="0" w:line="240" w:lineRule="auto"/>
        <w:ind w:firstLine="709"/>
        <w:jc w:val="both"/>
        <w:rPr>
          <w:rFonts w:ascii="Times New Roman" w:hAnsi="Times New Roman"/>
          <w:sz w:val="28"/>
          <w:szCs w:val="28"/>
          <w:lang w:val="uk-UA"/>
        </w:rPr>
      </w:pPr>
    </w:p>
    <w:p w:rsidR="00873753" w:rsidRPr="00B464AD" w:rsidRDefault="005D400E" w:rsidP="00A969E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sidR="00873753" w:rsidRPr="00B464AD">
        <w:rPr>
          <w:rFonts w:ascii="Times New Roman" w:hAnsi="Times New Roman"/>
          <w:sz w:val="28"/>
          <w:szCs w:val="28"/>
          <w:lang w:val="uk-UA"/>
        </w:rPr>
        <w:t xml:space="preserve"> </w:t>
      </w:r>
      <w:r>
        <w:rPr>
          <w:rFonts w:ascii="Times New Roman" w:hAnsi="Times New Roman"/>
          <w:sz w:val="28"/>
          <w:szCs w:val="28"/>
          <w:lang w:val="uk-UA"/>
        </w:rPr>
        <w:t>У</w:t>
      </w:r>
      <w:r w:rsidR="00873753" w:rsidRPr="00B464AD">
        <w:rPr>
          <w:rFonts w:ascii="Times New Roman" w:hAnsi="Times New Roman"/>
          <w:sz w:val="28"/>
          <w:szCs w:val="28"/>
          <w:lang w:val="uk-UA"/>
        </w:rPr>
        <w:t xml:space="preserve"> Порядку проведення органами державної служби зайнятості – виконавчою дирекцією Фонду загальнообов'язкового державного соціального страхування України на випадок безробіття списання непогашених боргів зі сплати страхових внесків на загальнообов'язкове державне соціальне страхування на випадок безробіття після ліквідації платника страхових внесків чи винесення судом рішення про припинення юридичної особи, що не пов'язане з банкрутством, затвердженого постановою правління Фонду загальнообов'язкового державного соціального страхування України на випадок безробіття від 22 жовтня 2002 року № 146, зареєстрованого в Міністерстві юстиції України 06 грудня 2002 року за № 952/7240 (далі – Порядок):</w:t>
      </w:r>
    </w:p>
    <w:p w:rsidR="00873753" w:rsidRPr="00B464AD" w:rsidRDefault="00873753" w:rsidP="00A969E7">
      <w:pPr>
        <w:spacing w:after="0" w:line="240" w:lineRule="auto"/>
        <w:ind w:firstLine="709"/>
        <w:jc w:val="both"/>
        <w:rPr>
          <w:rFonts w:ascii="Times New Roman" w:hAnsi="Times New Roman"/>
          <w:sz w:val="28"/>
          <w:szCs w:val="28"/>
          <w:lang w:val="uk-UA"/>
        </w:rPr>
      </w:pPr>
    </w:p>
    <w:p w:rsidR="00873753" w:rsidRPr="00525088" w:rsidRDefault="00873753" w:rsidP="00525088">
      <w:pPr>
        <w:pStyle w:val="a9"/>
        <w:numPr>
          <w:ilvl w:val="0"/>
          <w:numId w:val="2"/>
        </w:numPr>
        <w:spacing w:after="0" w:line="240" w:lineRule="auto"/>
        <w:jc w:val="both"/>
        <w:rPr>
          <w:rFonts w:ascii="Times New Roman" w:hAnsi="Times New Roman"/>
          <w:sz w:val="28"/>
          <w:szCs w:val="28"/>
          <w:lang w:val="uk-UA"/>
        </w:rPr>
      </w:pPr>
      <w:r w:rsidRPr="00525088">
        <w:rPr>
          <w:rFonts w:ascii="Times New Roman" w:hAnsi="Times New Roman"/>
          <w:sz w:val="28"/>
          <w:szCs w:val="28"/>
          <w:lang w:val="uk-UA"/>
        </w:rPr>
        <w:t>у пункті 2:</w:t>
      </w: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 xml:space="preserve">в абзаці першому слова </w:t>
      </w:r>
      <w:proofErr w:type="spellStart"/>
      <w:r w:rsidRPr="00B464AD">
        <w:rPr>
          <w:rFonts w:ascii="Times New Roman" w:hAnsi="Times New Roman"/>
          <w:sz w:val="28"/>
          <w:szCs w:val="28"/>
          <w:lang w:val="uk-UA"/>
        </w:rPr>
        <w:t>„робочих</w:t>
      </w:r>
      <w:proofErr w:type="spellEnd"/>
      <w:r w:rsidRPr="00B464AD">
        <w:rPr>
          <w:rFonts w:ascii="Times New Roman" w:hAnsi="Times New Roman"/>
          <w:sz w:val="28"/>
          <w:szCs w:val="28"/>
          <w:lang w:val="uk-UA"/>
        </w:rPr>
        <w:t xml:space="preserve"> органів” виключити;</w:t>
      </w: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абзаци четвертий, п’ятий викласти в такій редакції:</w:t>
      </w:r>
    </w:p>
    <w:p w:rsidR="00873753" w:rsidRPr="00B464AD" w:rsidRDefault="00873753" w:rsidP="00A969E7">
      <w:pPr>
        <w:spacing w:after="0" w:line="240" w:lineRule="auto"/>
        <w:ind w:firstLine="709"/>
        <w:jc w:val="both"/>
        <w:rPr>
          <w:rFonts w:ascii="Times New Roman" w:hAnsi="Times New Roman"/>
          <w:sz w:val="28"/>
          <w:szCs w:val="28"/>
          <w:lang w:val="uk-UA"/>
        </w:rPr>
      </w:pPr>
      <w:proofErr w:type="spellStart"/>
      <w:r w:rsidRPr="00B464AD">
        <w:rPr>
          <w:rFonts w:ascii="Times New Roman" w:hAnsi="Times New Roman"/>
          <w:sz w:val="28"/>
          <w:szCs w:val="28"/>
          <w:lang w:val="uk-UA"/>
        </w:rPr>
        <w:t>„відомостей</w:t>
      </w:r>
      <w:proofErr w:type="spellEnd"/>
      <w:r w:rsidRPr="00B464AD">
        <w:rPr>
          <w:rFonts w:ascii="Times New Roman" w:hAnsi="Times New Roman"/>
          <w:sz w:val="28"/>
          <w:szCs w:val="28"/>
          <w:lang w:val="uk-UA"/>
        </w:rPr>
        <w:t xml:space="preserve"> з Єдиного державного реєстру юридичних осіб та фізичних осіб-підприємців про державну реєстрацію припинення юридичної особи (платника страхових внесків); </w:t>
      </w: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нотаріально засвідченої копії свідоцтва про смерть фізичної особи (платника страхових внесків), витягу з Державного реєстру актів цивільного стану громадян про смерть фізичної особи (платника страхових внесків) або постанови державного виконавця про закінчення виконавчого провадження у зв’язку із смертю боржника;”;</w:t>
      </w: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абзаци шостий, сьомий доповнити словами „ ,</w:t>
      </w:r>
      <w:r w:rsidR="00594383">
        <w:rPr>
          <w:rFonts w:ascii="Times New Roman" w:hAnsi="Times New Roman"/>
          <w:sz w:val="28"/>
          <w:szCs w:val="28"/>
          <w:lang w:val="uk-UA"/>
        </w:rPr>
        <w:t xml:space="preserve"> </w:t>
      </w:r>
      <w:r w:rsidRPr="00B464AD">
        <w:rPr>
          <w:rFonts w:ascii="Times New Roman" w:hAnsi="Times New Roman"/>
          <w:sz w:val="28"/>
          <w:szCs w:val="28"/>
          <w:lang w:val="uk-UA"/>
        </w:rPr>
        <w:t>що набрало законної сили”;</w:t>
      </w:r>
    </w:p>
    <w:p w:rsidR="00873753" w:rsidRPr="00B464AD" w:rsidRDefault="00873753" w:rsidP="00A969E7">
      <w:pPr>
        <w:spacing w:after="0" w:line="240" w:lineRule="auto"/>
        <w:ind w:firstLine="709"/>
        <w:jc w:val="both"/>
        <w:rPr>
          <w:rFonts w:ascii="Times New Roman" w:hAnsi="Times New Roman"/>
          <w:sz w:val="28"/>
          <w:szCs w:val="28"/>
          <w:lang w:val="uk-UA"/>
        </w:rPr>
      </w:pPr>
    </w:p>
    <w:p w:rsidR="00873753" w:rsidRPr="002E4580" w:rsidRDefault="00525088" w:rsidP="002E458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r w:rsidR="00873753" w:rsidRPr="00B464AD">
        <w:rPr>
          <w:rFonts w:ascii="Times New Roman" w:hAnsi="Times New Roman"/>
          <w:sz w:val="28"/>
          <w:szCs w:val="28"/>
          <w:lang w:val="uk-UA"/>
        </w:rPr>
        <w:t xml:space="preserve">у пункті 7 слова </w:t>
      </w:r>
      <w:proofErr w:type="spellStart"/>
      <w:r w:rsidR="00873753" w:rsidRPr="00B464AD">
        <w:rPr>
          <w:rFonts w:ascii="Times New Roman" w:hAnsi="Times New Roman"/>
          <w:sz w:val="28"/>
          <w:szCs w:val="28"/>
          <w:lang w:val="uk-UA"/>
        </w:rPr>
        <w:t>„Державного</w:t>
      </w:r>
      <w:proofErr w:type="spellEnd"/>
      <w:r w:rsidR="00873753" w:rsidRPr="00B464AD">
        <w:rPr>
          <w:rFonts w:ascii="Times New Roman" w:hAnsi="Times New Roman"/>
          <w:sz w:val="28"/>
          <w:szCs w:val="28"/>
          <w:lang w:val="uk-UA"/>
        </w:rPr>
        <w:t xml:space="preserve"> центру зайнятості як виконавчої дирекції Фонду загальнообов'язкового державного соціального страхування України на випадок безробіття для погодження правлінням Фонду” замінити </w:t>
      </w:r>
      <w:r w:rsidR="00873753" w:rsidRPr="00B464AD">
        <w:rPr>
          <w:rFonts w:ascii="Times New Roman" w:hAnsi="Times New Roman"/>
          <w:sz w:val="28"/>
          <w:szCs w:val="28"/>
          <w:lang w:val="uk-UA"/>
        </w:rPr>
        <w:lastRenderedPageBreak/>
        <w:t xml:space="preserve">словами </w:t>
      </w:r>
      <w:proofErr w:type="spellStart"/>
      <w:r w:rsidR="00873753" w:rsidRPr="00B464AD">
        <w:rPr>
          <w:rFonts w:ascii="Times New Roman" w:hAnsi="Times New Roman"/>
          <w:sz w:val="28"/>
          <w:szCs w:val="28"/>
          <w:lang w:val="uk-UA"/>
        </w:rPr>
        <w:t>„Державної</w:t>
      </w:r>
      <w:proofErr w:type="spellEnd"/>
      <w:r w:rsidR="00873753" w:rsidRPr="00B464AD">
        <w:rPr>
          <w:rFonts w:ascii="Times New Roman" w:hAnsi="Times New Roman"/>
          <w:sz w:val="28"/>
          <w:szCs w:val="28"/>
          <w:lang w:val="uk-UA"/>
        </w:rPr>
        <w:t xml:space="preserve"> </w:t>
      </w:r>
      <w:r w:rsidR="00873753" w:rsidRPr="002E4580">
        <w:rPr>
          <w:rFonts w:ascii="Times New Roman" w:hAnsi="Times New Roman"/>
          <w:sz w:val="28"/>
          <w:szCs w:val="28"/>
          <w:lang w:val="uk-UA"/>
        </w:rPr>
        <w:t>служби зайнятості (Центрального апарату) для прийняття рішення щодо списання такого боргу та наступним інформуванням про це правління Фонду”;</w:t>
      </w:r>
    </w:p>
    <w:p w:rsidR="00873753" w:rsidRPr="002E4580" w:rsidRDefault="00873753" w:rsidP="002E4580">
      <w:pPr>
        <w:spacing w:after="0" w:line="240" w:lineRule="auto"/>
        <w:ind w:firstLine="709"/>
        <w:jc w:val="both"/>
        <w:rPr>
          <w:rFonts w:ascii="Times New Roman" w:hAnsi="Times New Roman"/>
          <w:sz w:val="28"/>
          <w:szCs w:val="28"/>
          <w:lang w:val="uk-UA"/>
        </w:rPr>
      </w:pPr>
    </w:p>
    <w:p w:rsidR="00873753" w:rsidRDefault="00525088" w:rsidP="002E4580">
      <w:pPr>
        <w:pStyle w:val="HTML"/>
        <w:shd w:val="clear" w:color="auto" w:fill="FFFFFF"/>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00873753" w:rsidRPr="002E4580">
        <w:rPr>
          <w:rFonts w:ascii="Times New Roman" w:hAnsi="Times New Roman" w:cs="Times New Roman"/>
          <w:sz w:val="28"/>
          <w:szCs w:val="28"/>
        </w:rPr>
        <w:t xml:space="preserve">у додатку 1 до пункту 3 Порядку, у додатку 2 до пункту 4 Порядку та у додатку 3 до пункту </w:t>
      </w:r>
      <w:r w:rsidR="00D600BF">
        <w:rPr>
          <w:rFonts w:ascii="Times New Roman" w:hAnsi="Times New Roman" w:cs="Times New Roman"/>
          <w:sz w:val="28"/>
          <w:szCs w:val="28"/>
        </w:rPr>
        <w:t>5</w:t>
      </w:r>
      <w:r w:rsidR="00873753" w:rsidRPr="002E4580">
        <w:rPr>
          <w:rFonts w:ascii="Times New Roman" w:hAnsi="Times New Roman" w:cs="Times New Roman"/>
          <w:sz w:val="28"/>
          <w:szCs w:val="28"/>
        </w:rPr>
        <w:t xml:space="preserve"> Порядку слова „– виконавчою дирекцією Фонду загальнообов'язкового державного соціального страхування України на випадок безробіття” та </w:t>
      </w:r>
      <w:proofErr w:type="spellStart"/>
      <w:r w:rsidR="00873753" w:rsidRPr="00360FEB">
        <w:rPr>
          <w:rFonts w:ascii="Times New Roman" w:hAnsi="Times New Roman" w:cs="Times New Roman"/>
          <w:sz w:val="28"/>
          <w:szCs w:val="28"/>
        </w:rPr>
        <w:t>„</w:t>
      </w:r>
      <w:r w:rsidR="00873753" w:rsidRPr="00360FEB">
        <w:rPr>
          <w:rFonts w:ascii="Times New Roman" w:hAnsi="Times New Roman" w:cs="Times New Roman"/>
          <w:color w:val="000000"/>
          <w:sz w:val="28"/>
          <w:szCs w:val="28"/>
        </w:rPr>
        <w:t>ідентифікаційний</w:t>
      </w:r>
      <w:proofErr w:type="spellEnd"/>
      <w:r w:rsidR="00873753" w:rsidRPr="00360FEB">
        <w:rPr>
          <w:rFonts w:ascii="Times New Roman" w:hAnsi="Times New Roman" w:cs="Times New Roman"/>
          <w:color w:val="000000"/>
          <w:sz w:val="28"/>
          <w:szCs w:val="28"/>
        </w:rPr>
        <w:t xml:space="preserve"> номер, прізвище та ініціали </w:t>
      </w:r>
      <w:r w:rsidR="00873753" w:rsidRPr="00360FEB">
        <w:rPr>
          <w:rFonts w:ascii="Times New Roman" w:hAnsi="Times New Roman" w:cs="Times New Roman"/>
          <w:sz w:val="28"/>
          <w:szCs w:val="28"/>
        </w:rPr>
        <w:t>–</w:t>
      </w:r>
      <w:r w:rsidR="00873753" w:rsidRPr="00360FEB">
        <w:rPr>
          <w:rFonts w:ascii="Times New Roman" w:hAnsi="Times New Roman" w:cs="Times New Roman"/>
          <w:color w:val="000000"/>
          <w:sz w:val="28"/>
          <w:szCs w:val="28"/>
        </w:rPr>
        <w:t xml:space="preserve"> для фізичних осіб</w:t>
      </w:r>
      <w:r w:rsidR="00873753" w:rsidRPr="00360FEB">
        <w:rPr>
          <w:rFonts w:ascii="Times New Roman" w:hAnsi="Times New Roman" w:cs="Times New Roman"/>
          <w:sz w:val="28"/>
          <w:szCs w:val="28"/>
        </w:rPr>
        <w:t>”</w:t>
      </w:r>
      <w:r w:rsidR="00873753" w:rsidRPr="002E4580">
        <w:rPr>
          <w:rFonts w:ascii="Times New Roman" w:hAnsi="Times New Roman" w:cs="Times New Roman"/>
          <w:sz w:val="28"/>
          <w:szCs w:val="28"/>
        </w:rPr>
        <w:t xml:space="preserve"> </w:t>
      </w:r>
      <w:r w:rsidR="00873753" w:rsidRPr="00894A65">
        <w:rPr>
          <w:rFonts w:ascii="Times New Roman" w:hAnsi="Times New Roman" w:cs="Times New Roman"/>
          <w:sz w:val="28"/>
          <w:szCs w:val="28"/>
        </w:rPr>
        <w:t xml:space="preserve">замінити відповідно словами </w:t>
      </w:r>
      <w:proofErr w:type="spellStart"/>
      <w:r w:rsidR="00873753" w:rsidRPr="00894A65">
        <w:rPr>
          <w:rFonts w:ascii="Times New Roman" w:hAnsi="Times New Roman" w:cs="Times New Roman"/>
          <w:sz w:val="28"/>
          <w:szCs w:val="28"/>
        </w:rPr>
        <w:t>„на</w:t>
      </w:r>
      <w:proofErr w:type="spellEnd"/>
      <w:r w:rsidR="00873753" w:rsidRPr="00894A65">
        <w:rPr>
          <w:rFonts w:ascii="Times New Roman" w:hAnsi="Times New Roman" w:cs="Times New Roman"/>
          <w:sz w:val="28"/>
          <w:szCs w:val="28"/>
        </w:rPr>
        <w:t xml:space="preserve"> які покладено функції виконавчої дирекції Фонду загальнообов'язкового державного соціального страхування України на випадок безробіття,” та </w:t>
      </w:r>
      <w:proofErr w:type="spellStart"/>
      <w:r w:rsidR="00873753" w:rsidRPr="00360FEB">
        <w:rPr>
          <w:rFonts w:ascii="Times New Roman" w:hAnsi="Times New Roman" w:cs="Times New Roman"/>
          <w:sz w:val="28"/>
          <w:szCs w:val="28"/>
        </w:rPr>
        <w:t>„</w:t>
      </w:r>
      <w:r w:rsidR="00873753" w:rsidRPr="00360FEB">
        <w:rPr>
          <w:rFonts w:ascii="Times New Roman" w:hAnsi="Times New Roman" w:cs="Times New Roman"/>
          <w:color w:val="000000"/>
          <w:sz w:val="28"/>
          <w:szCs w:val="28"/>
          <w:shd w:val="clear" w:color="auto" w:fill="FFFFFF"/>
        </w:rPr>
        <w:t>реєстраційний</w:t>
      </w:r>
      <w:proofErr w:type="spellEnd"/>
      <w:r w:rsidR="00873753" w:rsidRPr="00360FEB">
        <w:rPr>
          <w:rFonts w:ascii="Times New Roman" w:hAnsi="Times New Roman" w:cs="Times New Roman"/>
          <w:color w:val="000000"/>
          <w:sz w:val="28"/>
          <w:szCs w:val="28"/>
          <w:shd w:val="clear" w:color="auto" w:fill="FFFFFF"/>
        </w:rPr>
        <w:t xml:space="preserve"> номер облікової картки платника податків або серія та номер паспорта (для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орган державної податкової служби і мають відповідну відмітку в паспорті), прізвище, ініціали – для фізичних осіб</w:t>
      </w:r>
      <w:r w:rsidR="00873753" w:rsidRPr="00360FEB">
        <w:rPr>
          <w:rFonts w:ascii="Times New Roman" w:hAnsi="Times New Roman" w:cs="Times New Roman"/>
          <w:sz w:val="28"/>
          <w:szCs w:val="28"/>
        </w:rPr>
        <w:t>”</w:t>
      </w:r>
      <w:r w:rsidR="00873753" w:rsidRPr="00894A65">
        <w:rPr>
          <w:rFonts w:ascii="Times New Roman" w:hAnsi="Times New Roman" w:cs="Times New Roman"/>
          <w:sz w:val="28"/>
          <w:szCs w:val="28"/>
        </w:rPr>
        <w:t>.</w:t>
      </w:r>
    </w:p>
    <w:p w:rsidR="00873753" w:rsidRPr="002E4580" w:rsidRDefault="00873753" w:rsidP="002E4580">
      <w:pPr>
        <w:pStyle w:val="HTML"/>
        <w:shd w:val="clear" w:color="auto" w:fill="FFFFFF"/>
        <w:ind w:firstLine="709"/>
        <w:jc w:val="both"/>
        <w:textAlignment w:val="baseline"/>
        <w:rPr>
          <w:rFonts w:ascii="Times New Roman" w:hAnsi="Times New Roman" w:cs="Times New Roman"/>
          <w:color w:val="000000"/>
          <w:sz w:val="28"/>
          <w:szCs w:val="28"/>
        </w:rPr>
      </w:pP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 xml:space="preserve">2. </w:t>
      </w:r>
      <w:r w:rsidR="005D400E">
        <w:rPr>
          <w:rFonts w:ascii="Times New Roman" w:hAnsi="Times New Roman"/>
          <w:sz w:val="28"/>
          <w:szCs w:val="28"/>
          <w:lang w:val="uk-UA"/>
        </w:rPr>
        <w:t>В</w:t>
      </w:r>
      <w:r w:rsidRPr="00B464AD">
        <w:rPr>
          <w:rFonts w:ascii="Times New Roman" w:hAnsi="Times New Roman"/>
          <w:sz w:val="28"/>
          <w:szCs w:val="28"/>
          <w:lang w:val="uk-UA"/>
        </w:rPr>
        <w:t xml:space="preserve"> Порядку </w:t>
      </w:r>
      <w:r w:rsidRPr="00B464AD">
        <w:rPr>
          <w:rFonts w:ascii="Times New Roman" w:hAnsi="Times New Roman"/>
          <w:bCs/>
          <w:color w:val="000000"/>
          <w:sz w:val="28"/>
          <w:szCs w:val="28"/>
          <w:bdr w:val="none" w:sz="0" w:space="0" w:color="auto" w:frame="1"/>
          <w:lang w:val="uk-UA"/>
        </w:rPr>
        <w:t>проведення органами державної служби зайнятості</w:t>
      </w:r>
      <w:r w:rsidR="00525088">
        <w:rPr>
          <w:rFonts w:ascii="Times New Roman" w:hAnsi="Times New Roman"/>
          <w:bCs/>
          <w:color w:val="000000"/>
          <w:sz w:val="28"/>
          <w:szCs w:val="28"/>
          <w:bdr w:val="none" w:sz="0" w:space="0" w:color="auto" w:frame="1"/>
          <w:lang w:val="uk-UA"/>
        </w:rPr>
        <w:t>, на які покладено функції</w:t>
      </w:r>
      <w:r w:rsidRPr="00B464AD">
        <w:rPr>
          <w:rFonts w:ascii="Times New Roman" w:hAnsi="Times New Roman"/>
          <w:bCs/>
          <w:color w:val="000000"/>
          <w:sz w:val="28"/>
          <w:szCs w:val="28"/>
          <w:bdr w:val="none" w:sz="0" w:space="0" w:color="auto" w:frame="1"/>
          <w:lang w:val="uk-UA"/>
        </w:rPr>
        <w:t xml:space="preserve"> виконавчої дирекції Фонду загальнообов'язкового </w:t>
      </w:r>
      <w:r w:rsidRPr="00B464AD">
        <w:rPr>
          <w:rFonts w:ascii="Times New Roman" w:hAnsi="Times New Roman"/>
          <w:sz w:val="28"/>
          <w:szCs w:val="28"/>
          <w:lang w:val="uk-UA"/>
        </w:rPr>
        <w:t>державного соціального страхування України на випадок безробіття</w:t>
      </w:r>
      <w:r w:rsidR="00525088">
        <w:rPr>
          <w:rFonts w:ascii="Times New Roman" w:hAnsi="Times New Roman"/>
          <w:sz w:val="28"/>
          <w:szCs w:val="28"/>
          <w:lang w:val="uk-UA"/>
        </w:rPr>
        <w:t>,</w:t>
      </w:r>
      <w:r w:rsidRPr="00B464AD">
        <w:rPr>
          <w:rFonts w:ascii="Times New Roman" w:hAnsi="Times New Roman"/>
          <w:sz w:val="28"/>
          <w:szCs w:val="28"/>
          <w:lang w:val="uk-UA"/>
        </w:rPr>
        <w:t xml:space="preserve"> списання безнадійного боргу зі сплати страхових внесків в процесі провадження судом справи про банкрутство, затвердженому постановою правління Фонду загальнообов'язкового державного соціального страхування України на випадок безробіття від 16 липня 2004 року № 292, зареєстрован</w:t>
      </w:r>
      <w:r w:rsidR="00475800">
        <w:rPr>
          <w:rFonts w:ascii="Times New Roman" w:hAnsi="Times New Roman"/>
          <w:sz w:val="28"/>
          <w:szCs w:val="28"/>
          <w:lang w:val="uk-UA"/>
        </w:rPr>
        <w:t>ому</w:t>
      </w:r>
      <w:r w:rsidRPr="00B464AD">
        <w:rPr>
          <w:rFonts w:ascii="Times New Roman" w:hAnsi="Times New Roman"/>
          <w:sz w:val="28"/>
          <w:szCs w:val="28"/>
          <w:lang w:val="uk-UA"/>
        </w:rPr>
        <w:t xml:space="preserve"> в Міністерстві юстиції України 05 серпня 2004 року за № 974/9573 (далі – Порядок):</w:t>
      </w:r>
    </w:p>
    <w:p w:rsidR="00873753" w:rsidRPr="00B464AD" w:rsidRDefault="00873753" w:rsidP="00A969E7">
      <w:pPr>
        <w:spacing w:after="0" w:line="240" w:lineRule="auto"/>
        <w:ind w:firstLine="709"/>
        <w:jc w:val="both"/>
        <w:rPr>
          <w:rFonts w:ascii="Times New Roman" w:hAnsi="Times New Roman"/>
          <w:sz w:val="28"/>
          <w:szCs w:val="28"/>
          <w:lang w:val="uk-UA"/>
        </w:rPr>
      </w:pPr>
    </w:p>
    <w:p w:rsidR="00873753" w:rsidRDefault="00525088" w:rsidP="00A969E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00873753" w:rsidRPr="00B464AD">
        <w:rPr>
          <w:rFonts w:ascii="Times New Roman" w:hAnsi="Times New Roman"/>
          <w:sz w:val="28"/>
          <w:szCs w:val="28"/>
          <w:lang w:val="uk-UA"/>
        </w:rPr>
        <w:t xml:space="preserve">абзац четвертий пункту 4 після слів </w:t>
      </w:r>
      <w:proofErr w:type="spellStart"/>
      <w:r w:rsidR="00873753" w:rsidRPr="00B464AD">
        <w:rPr>
          <w:rFonts w:ascii="Times New Roman" w:hAnsi="Times New Roman"/>
          <w:sz w:val="28"/>
          <w:szCs w:val="28"/>
          <w:lang w:val="uk-UA"/>
        </w:rPr>
        <w:t>„укладанням</w:t>
      </w:r>
      <w:proofErr w:type="spellEnd"/>
      <w:r w:rsidR="00873753" w:rsidRPr="00B464AD">
        <w:rPr>
          <w:rFonts w:ascii="Times New Roman" w:hAnsi="Times New Roman"/>
          <w:sz w:val="28"/>
          <w:szCs w:val="28"/>
          <w:lang w:val="uk-UA"/>
        </w:rPr>
        <w:t xml:space="preserve">,” доповнити словами </w:t>
      </w:r>
      <w:proofErr w:type="spellStart"/>
      <w:r w:rsidR="00873753" w:rsidRPr="00B464AD">
        <w:rPr>
          <w:rFonts w:ascii="Times New Roman" w:hAnsi="Times New Roman"/>
          <w:sz w:val="28"/>
          <w:szCs w:val="28"/>
          <w:lang w:val="uk-UA"/>
        </w:rPr>
        <w:t>„до</w:t>
      </w:r>
      <w:proofErr w:type="spellEnd"/>
      <w:r w:rsidR="00873753" w:rsidRPr="00B464AD">
        <w:rPr>
          <w:rFonts w:ascii="Times New Roman" w:hAnsi="Times New Roman"/>
          <w:sz w:val="28"/>
          <w:szCs w:val="28"/>
          <w:lang w:val="uk-UA"/>
        </w:rPr>
        <w:t xml:space="preserve"> дня набрання чинності Законом України від 22 грудня 2011 року № 4212-VI </w:t>
      </w:r>
      <w:proofErr w:type="spellStart"/>
      <w:r w:rsidR="00873753" w:rsidRPr="00B464AD">
        <w:rPr>
          <w:rFonts w:ascii="Times New Roman" w:hAnsi="Times New Roman"/>
          <w:sz w:val="28"/>
          <w:szCs w:val="28"/>
          <w:lang w:val="uk-UA"/>
        </w:rPr>
        <w:t>„Про</w:t>
      </w:r>
      <w:proofErr w:type="spellEnd"/>
      <w:r w:rsidR="00873753" w:rsidRPr="00B464AD">
        <w:rPr>
          <w:rFonts w:ascii="Times New Roman" w:hAnsi="Times New Roman"/>
          <w:sz w:val="28"/>
          <w:szCs w:val="28"/>
          <w:lang w:val="uk-UA"/>
        </w:rPr>
        <w:t xml:space="preserve"> внесення змін до Закону України </w:t>
      </w:r>
      <w:proofErr w:type="spellStart"/>
      <w:r w:rsidR="00873753" w:rsidRPr="00B464AD">
        <w:rPr>
          <w:rFonts w:ascii="Times New Roman" w:hAnsi="Times New Roman"/>
          <w:sz w:val="28"/>
          <w:szCs w:val="28"/>
          <w:lang w:val="uk-UA"/>
        </w:rPr>
        <w:t>„Про</w:t>
      </w:r>
      <w:proofErr w:type="spellEnd"/>
      <w:r w:rsidR="00873753" w:rsidRPr="00B464AD">
        <w:rPr>
          <w:rFonts w:ascii="Times New Roman" w:hAnsi="Times New Roman"/>
          <w:sz w:val="28"/>
          <w:szCs w:val="28"/>
          <w:lang w:val="uk-UA"/>
        </w:rPr>
        <w:t xml:space="preserve"> відновлення платоспроможності боржника або визнання його банкрутом”;</w:t>
      </w:r>
    </w:p>
    <w:p w:rsidR="00525088" w:rsidRPr="00B464AD" w:rsidRDefault="00525088" w:rsidP="00A969E7">
      <w:pPr>
        <w:spacing w:after="0" w:line="240" w:lineRule="auto"/>
        <w:ind w:firstLine="709"/>
        <w:jc w:val="both"/>
        <w:rPr>
          <w:rFonts w:ascii="Times New Roman" w:hAnsi="Times New Roman"/>
          <w:sz w:val="28"/>
          <w:szCs w:val="28"/>
          <w:lang w:val="uk-UA"/>
        </w:rPr>
      </w:pPr>
    </w:p>
    <w:p w:rsidR="00873753" w:rsidRPr="00525088" w:rsidRDefault="00873753" w:rsidP="00525088">
      <w:pPr>
        <w:pStyle w:val="a9"/>
        <w:numPr>
          <w:ilvl w:val="0"/>
          <w:numId w:val="2"/>
        </w:numPr>
        <w:spacing w:after="0" w:line="240" w:lineRule="auto"/>
        <w:jc w:val="both"/>
        <w:rPr>
          <w:rFonts w:ascii="Times New Roman" w:hAnsi="Times New Roman"/>
          <w:sz w:val="28"/>
          <w:szCs w:val="28"/>
          <w:lang w:val="uk-UA"/>
        </w:rPr>
      </w:pPr>
      <w:r w:rsidRPr="00525088">
        <w:rPr>
          <w:rFonts w:ascii="Times New Roman" w:hAnsi="Times New Roman"/>
          <w:sz w:val="28"/>
          <w:szCs w:val="28"/>
          <w:lang w:val="uk-UA"/>
        </w:rPr>
        <w:t>абзац другий пункт 5 викласти в такій редакції:</w:t>
      </w:r>
    </w:p>
    <w:p w:rsidR="00873753" w:rsidRPr="00B464AD" w:rsidRDefault="00873753" w:rsidP="00A969E7">
      <w:pPr>
        <w:spacing w:after="0" w:line="240" w:lineRule="auto"/>
        <w:ind w:firstLine="709"/>
        <w:jc w:val="both"/>
        <w:rPr>
          <w:rFonts w:ascii="Times New Roman" w:hAnsi="Times New Roman"/>
          <w:sz w:val="28"/>
          <w:szCs w:val="28"/>
          <w:lang w:val="uk-UA"/>
        </w:rPr>
      </w:pPr>
      <w:proofErr w:type="spellStart"/>
      <w:r w:rsidRPr="00B464AD">
        <w:rPr>
          <w:rFonts w:ascii="Times New Roman" w:hAnsi="Times New Roman"/>
          <w:sz w:val="28"/>
          <w:szCs w:val="28"/>
          <w:lang w:val="uk-UA"/>
        </w:rPr>
        <w:t>„Достовірною</w:t>
      </w:r>
      <w:proofErr w:type="spellEnd"/>
      <w:r w:rsidRPr="00B464AD">
        <w:rPr>
          <w:rFonts w:ascii="Times New Roman" w:hAnsi="Times New Roman"/>
          <w:sz w:val="28"/>
          <w:szCs w:val="28"/>
          <w:lang w:val="uk-UA"/>
        </w:rPr>
        <w:t xml:space="preserve"> інформацією для виявлення платників страхових внесків, відносно яких порушено справу про банкрутство, є оголошення про порушення провадження у справі про банкрутство, оприлюднені на офіційному веб-сайті Вищого господарського суду України в мережі Інтернет, та відомості Єдиного державного реєстру юридичних осіб та фізичних осіб-підприємців про внесення державним реєстратором запису про порушення справи про банкрутство платника страхових внесків.”;</w:t>
      </w:r>
    </w:p>
    <w:p w:rsidR="00873753" w:rsidRPr="00894A65" w:rsidRDefault="00873753" w:rsidP="00A969E7">
      <w:pPr>
        <w:spacing w:after="0" w:line="240" w:lineRule="auto"/>
        <w:ind w:firstLine="709"/>
        <w:jc w:val="both"/>
        <w:rPr>
          <w:rFonts w:ascii="Times New Roman" w:hAnsi="Times New Roman"/>
          <w:sz w:val="20"/>
          <w:szCs w:val="20"/>
          <w:lang w:val="uk-UA"/>
        </w:rPr>
      </w:pPr>
    </w:p>
    <w:p w:rsidR="00873753" w:rsidRPr="00B464AD" w:rsidRDefault="00525088" w:rsidP="00A969E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00873753" w:rsidRPr="00B464AD">
        <w:rPr>
          <w:rFonts w:ascii="Times New Roman" w:hAnsi="Times New Roman"/>
          <w:sz w:val="28"/>
          <w:szCs w:val="28"/>
          <w:lang w:val="uk-UA"/>
        </w:rPr>
        <w:t xml:space="preserve"> пункті 6:</w:t>
      </w: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 xml:space="preserve">слова </w:t>
      </w:r>
      <w:proofErr w:type="spellStart"/>
      <w:r w:rsidRPr="00B464AD">
        <w:rPr>
          <w:rFonts w:ascii="Times New Roman" w:hAnsi="Times New Roman"/>
          <w:sz w:val="28"/>
          <w:szCs w:val="28"/>
          <w:lang w:val="uk-UA"/>
        </w:rPr>
        <w:t>„опублікування</w:t>
      </w:r>
      <w:proofErr w:type="spellEnd"/>
      <w:r w:rsidRPr="00B464AD">
        <w:rPr>
          <w:rFonts w:ascii="Times New Roman" w:hAnsi="Times New Roman"/>
          <w:sz w:val="28"/>
          <w:szCs w:val="28"/>
          <w:lang w:val="uk-UA"/>
        </w:rPr>
        <w:t xml:space="preserve"> в офіційному друкованому органі оголошення про порушення справи про банкрутство” замінити словами </w:t>
      </w:r>
      <w:proofErr w:type="spellStart"/>
      <w:r w:rsidRPr="00B464AD">
        <w:rPr>
          <w:rFonts w:ascii="Times New Roman" w:hAnsi="Times New Roman"/>
          <w:sz w:val="28"/>
          <w:szCs w:val="28"/>
          <w:lang w:val="uk-UA"/>
        </w:rPr>
        <w:t>„офіційного</w:t>
      </w:r>
      <w:proofErr w:type="spellEnd"/>
      <w:r w:rsidRPr="00B464AD">
        <w:rPr>
          <w:rFonts w:ascii="Times New Roman" w:hAnsi="Times New Roman"/>
          <w:sz w:val="28"/>
          <w:szCs w:val="28"/>
          <w:lang w:val="uk-UA"/>
        </w:rPr>
        <w:t xml:space="preserve"> оприлюднення оголошення про порушення провадження у справі про банкрутство”;</w:t>
      </w: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 xml:space="preserve">після слів </w:t>
      </w:r>
      <w:proofErr w:type="spellStart"/>
      <w:r w:rsidRPr="00B464AD">
        <w:rPr>
          <w:rFonts w:ascii="Times New Roman" w:hAnsi="Times New Roman"/>
          <w:sz w:val="28"/>
          <w:szCs w:val="28"/>
          <w:lang w:val="uk-UA"/>
        </w:rPr>
        <w:t>„та</w:t>
      </w:r>
      <w:proofErr w:type="spellEnd"/>
      <w:r w:rsidRPr="00B464AD">
        <w:rPr>
          <w:rFonts w:ascii="Times New Roman" w:hAnsi="Times New Roman"/>
          <w:sz w:val="28"/>
          <w:szCs w:val="28"/>
          <w:lang w:val="uk-UA"/>
        </w:rPr>
        <w:t xml:space="preserve"> доданих” доповнити словами </w:t>
      </w:r>
      <w:proofErr w:type="spellStart"/>
      <w:r w:rsidRPr="00B464AD">
        <w:rPr>
          <w:rFonts w:ascii="Times New Roman" w:hAnsi="Times New Roman"/>
          <w:sz w:val="28"/>
          <w:szCs w:val="28"/>
          <w:lang w:val="uk-UA"/>
        </w:rPr>
        <w:t>„до</w:t>
      </w:r>
      <w:proofErr w:type="spellEnd"/>
      <w:r w:rsidRPr="00B464AD">
        <w:rPr>
          <w:rFonts w:ascii="Times New Roman" w:hAnsi="Times New Roman"/>
          <w:sz w:val="28"/>
          <w:szCs w:val="28"/>
          <w:lang w:val="uk-UA"/>
        </w:rPr>
        <w:t xml:space="preserve"> них”;</w:t>
      </w:r>
    </w:p>
    <w:p w:rsidR="00873753" w:rsidRPr="00894A65" w:rsidRDefault="00873753" w:rsidP="00A969E7">
      <w:pPr>
        <w:spacing w:after="0" w:line="240" w:lineRule="auto"/>
        <w:ind w:firstLine="709"/>
        <w:jc w:val="both"/>
        <w:rPr>
          <w:rFonts w:ascii="Times New Roman" w:hAnsi="Times New Roman"/>
          <w:sz w:val="20"/>
          <w:szCs w:val="20"/>
          <w:lang w:val="uk-UA"/>
        </w:rPr>
      </w:pPr>
    </w:p>
    <w:p w:rsidR="00873753" w:rsidRPr="00B464AD" w:rsidRDefault="00525088" w:rsidP="00A969E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 </w:t>
      </w:r>
      <w:r w:rsidR="00873753" w:rsidRPr="00B464AD">
        <w:rPr>
          <w:rFonts w:ascii="Times New Roman" w:hAnsi="Times New Roman"/>
          <w:sz w:val="28"/>
          <w:szCs w:val="28"/>
          <w:lang w:val="uk-UA"/>
        </w:rPr>
        <w:t xml:space="preserve">у пункті 9 після слів </w:t>
      </w:r>
      <w:proofErr w:type="spellStart"/>
      <w:r w:rsidR="00873753" w:rsidRPr="00B464AD">
        <w:rPr>
          <w:rFonts w:ascii="Times New Roman" w:hAnsi="Times New Roman"/>
          <w:sz w:val="28"/>
          <w:szCs w:val="28"/>
          <w:lang w:val="uk-UA"/>
        </w:rPr>
        <w:t>„затвердженні</w:t>
      </w:r>
      <w:proofErr w:type="spellEnd"/>
      <w:r w:rsidR="00873753" w:rsidRPr="00B464AD">
        <w:rPr>
          <w:rFonts w:ascii="Times New Roman" w:hAnsi="Times New Roman"/>
          <w:sz w:val="28"/>
          <w:szCs w:val="28"/>
          <w:lang w:val="uk-UA"/>
        </w:rPr>
        <w:t xml:space="preserve"> судом” доповнити словами </w:t>
      </w:r>
      <w:proofErr w:type="spellStart"/>
      <w:r w:rsidR="00873753" w:rsidRPr="00B464AD">
        <w:rPr>
          <w:rFonts w:ascii="Times New Roman" w:hAnsi="Times New Roman"/>
          <w:sz w:val="28"/>
          <w:szCs w:val="28"/>
          <w:lang w:val="uk-UA"/>
        </w:rPr>
        <w:t>„до</w:t>
      </w:r>
      <w:proofErr w:type="spellEnd"/>
      <w:r w:rsidR="00873753" w:rsidRPr="00B464AD">
        <w:rPr>
          <w:rFonts w:ascii="Times New Roman" w:hAnsi="Times New Roman"/>
          <w:sz w:val="28"/>
          <w:szCs w:val="28"/>
          <w:lang w:val="uk-UA"/>
        </w:rPr>
        <w:t xml:space="preserve"> дня набрання чинності Законом України від 22 грудня 2011 року № 4212-VI </w:t>
      </w:r>
      <w:proofErr w:type="spellStart"/>
      <w:r w:rsidR="00873753" w:rsidRPr="00B464AD">
        <w:rPr>
          <w:rFonts w:ascii="Times New Roman" w:hAnsi="Times New Roman"/>
          <w:sz w:val="28"/>
          <w:szCs w:val="28"/>
          <w:lang w:val="uk-UA"/>
        </w:rPr>
        <w:t>„Про</w:t>
      </w:r>
      <w:proofErr w:type="spellEnd"/>
      <w:r w:rsidR="00873753" w:rsidRPr="00B464AD">
        <w:rPr>
          <w:rFonts w:ascii="Times New Roman" w:hAnsi="Times New Roman"/>
          <w:sz w:val="28"/>
          <w:szCs w:val="28"/>
          <w:lang w:val="uk-UA"/>
        </w:rPr>
        <w:t xml:space="preserve"> внесення змін до Закону України </w:t>
      </w:r>
      <w:proofErr w:type="spellStart"/>
      <w:r w:rsidR="00873753" w:rsidRPr="00B464AD">
        <w:rPr>
          <w:rFonts w:ascii="Times New Roman" w:hAnsi="Times New Roman"/>
          <w:sz w:val="28"/>
          <w:szCs w:val="28"/>
          <w:lang w:val="uk-UA"/>
        </w:rPr>
        <w:t>„Про</w:t>
      </w:r>
      <w:proofErr w:type="spellEnd"/>
      <w:r w:rsidR="00873753" w:rsidRPr="00B464AD">
        <w:rPr>
          <w:rFonts w:ascii="Times New Roman" w:hAnsi="Times New Roman"/>
          <w:sz w:val="28"/>
          <w:szCs w:val="28"/>
          <w:lang w:val="uk-UA"/>
        </w:rPr>
        <w:t xml:space="preserve"> відновлення платоспроможності боржника або визнання його банкрутом” ”;</w:t>
      </w:r>
    </w:p>
    <w:p w:rsidR="00873753" w:rsidRPr="00894A65" w:rsidRDefault="00873753" w:rsidP="00A969E7">
      <w:pPr>
        <w:spacing w:after="0" w:line="240" w:lineRule="auto"/>
        <w:ind w:firstLine="709"/>
        <w:jc w:val="both"/>
        <w:rPr>
          <w:rFonts w:ascii="Times New Roman" w:hAnsi="Times New Roman"/>
          <w:sz w:val="20"/>
          <w:szCs w:val="20"/>
          <w:lang w:val="uk-UA"/>
        </w:rPr>
      </w:pPr>
    </w:p>
    <w:p w:rsidR="00873753" w:rsidRPr="00B464AD" w:rsidRDefault="00525088" w:rsidP="00A969E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5) </w:t>
      </w:r>
      <w:r w:rsidR="00873753" w:rsidRPr="00B464AD">
        <w:rPr>
          <w:rFonts w:ascii="Times New Roman" w:hAnsi="Times New Roman"/>
          <w:sz w:val="28"/>
          <w:szCs w:val="28"/>
          <w:lang w:val="uk-UA"/>
        </w:rPr>
        <w:t>у пункті 10:</w:t>
      </w: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 xml:space="preserve">абзац перший після слів </w:t>
      </w:r>
      <w:proofErr w:type="spellStart"/>
      <w:r w:rsidRPr="00B464AD">
        <w:rPr>
          <w:rFonts w:ascii="Times New Roman" w:hAnsi="Times New Roman"/>
          <w:sz w:val="28"/>
          <w:szCs w:val="28"/>
          <w:lang w:val="uk-UA"/>
        </w:rPr>
        <w:t>„за</w:t>
      </w:r>
      <w:proofErr w:type="spellEnd"/>
      <w:r w:rsidRPr="00B464AD">
        <w:rPr>
          <w:rFonts w:ascii="Times New Roman" w:hAnsi="Times New Roman"/>
          <w:sz w:val="28"/>
          <w:szCs w:val="28"/>
          <w:lang w:val="uk-UA"/>
        </w:rPr>
        <w:t xml:space="preserve"> наявності” доповнити словами </w:t>
      </w:r>
      <w:proofErr w:type="spellStart"/>
      <w:r w:rsidRPr="00B464AD">
        <w:rPr>
          <w:rFonts w:ascii="Times New Roman" w:hAnsi="Times New Roman"/>
          <w:sz w:val="28"/>
          <w:szCs w:val="28"/>
          <w:lang w:val="uk-UA"/>
        </w:rPr>
        <w:t>„одного</w:t>
      </w:r>
      <w:proofErr w:type="spellEnd"/>
      <w:r w:rsidRPr="00B464AD">
        <w:rPr>
          <w:rFonts w:ascii="Times New Roman" w:hAnsi="Times New Roman"/>
          <w:sz w:val="28"/>
          <w:szCs w:val="28"/>
          <w:lang w:val="uk-UA"/>
        </w:rPr>
        <w:t xml:space="preserve"> з таких документів”;</w:t>
      </w: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абзац четвертий викласти в такій редакції:</w:t>
      </w:r>
    </w:p>
    <w:p w:rsidR="00873753" w:rsidRPr="00B464AD" w:rsidRDefault="00873753" w:rsidP="00A969E7">
      <w:pPr>
        <w:spacing w:after="0" w:line="240" w:lineRule="auto"/>
        <w:ind w:firstLine="709"/>
        <w:jc w:val="both"/>
        <w:rPr>
          <w:rFonts w:ascii="Times New Roman" w:hAnsi="Times New Roman"/>
          <w:sz w:val="28"/>
          <w:szCs w:val="28"/>
          <w:lang w:val="uk-UA"/>
        </w:rPr>
      </w:pPr>
      <w:proofErr w:type="spellStart"/>
      <w:r w:rsidRPr="00B464AD">
        <w:rPr>
          <w:rFonts w:ascii="Times New Roman" w:hAnsi="Times New Roman"/>
          <w:sz w:val="28"/>
          <w:szCs w:val="28"/>
          <w:lang w:val="uk-UA"/>
        </w:rPr>
        <w:t>„затвердження</w:t>
      </w:r>
      <w:proofErr w:type="spellEnd"/>
      <w:r w:rsidRPr="00B464AD">
        <w:rPr>
          <w:rFonts w:ascii="Times New Roman" w:hAnsi="Times New Roman"/>
          <w:sz w:val="28"/>
          <w:szCs w:val="28"/>
          <w:lang w:val="uk-UA"/>
        </w:rPr>
        <w:t xml:space="preserve"> господарським судом до дня набрання чинності Законом України від 22 грудня 2011 року № 4212-VI «Про внесення змін до Закону України «Про відновлення платоспроможності боржника або визнання його банкрутом» мирової угоди, умовами якої передбачено списання страхових внесків;”</w:t>
      </w: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 xml:space="preserve">в абзаці шостому слова </w:t>
      </w:r>
      <w:proofErr w:type="spellStart"/>
      <w:r w:rsidRPr="00B464AD">
        <w:rPr>
          <w:rFonts w:ascii="Times New Roman" w:hAnsi="Times New Roman"/>
          <w:sz w:val="28"/>
          <w:szCs w:val="28"/>
          <w:lang w:val="uk-UA"/>
        </w:rPr>
        <w:t>„повідомлення</w:t>
      </w:r>
      <w:proofErr w:type="spellEnd"/>
      <w:r w:rsidRPr="00B464AD">
        <w:rPr>
          <w:rFonts w:ascii="Times New Roman" w:hAnsi="Times New Roman"/>
          <w:sz w:val="28"/>
          <w:szCs w:val="28"/>
          <w:lang w:val="uk-UA"/>
        </w:rPr>
        <w:t xml:space="preserve"> державного реєстратора про внесення до” замінити словами „ відомостей з”;</w:t>
      </w:r>
    </w:p>
    <w:p w:rsidR="00873753" w:rsidRPr="00894A65" w:rsidRDefault="00873753" w:rsidP="00A969E7">
      <w:pPr>
        <w:spacing w:after="0" w:line="240" w:lineRule="auto"/>
        <w:ind w:firstLine="709"/>
        <w:jc w:val="both"/>
        <w:rPr>
          <w:rFonts w:ascii="Times New Roman" w:hAnsi="Times New Roman"/>
          <w:sz w:val="20"/>
          <w:szCs w:val="20"/>
          <w:lang w:val="uk-UA"/>
        </w:rPr>
      </w:pPr>
    </w:p>
    <w:p w:rsidR="00873753" w:rsidRPr="00B464AD" w:rsidRDefault="00525088" w:rsidP="00A969E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6) </w:t>
      </w:r>
      <w:r w:rsidR="00873753" w:rsidRPr="00B464AD">
        <w:rPr>
          <w:rFonts w:ascii="Times New Roman" w:hAnsi="Times New Roman"/>
          <w:sz w:val="28"/>
          <w:szCs w:val="28"/>
          <w:lang w:val="uk-UA"/>
        </w:rPr>
        <w:t>у пункті 11:</w:t>
      </w: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 xml:space="preserve">слово </w:t>
      </w:r>
      <w:proofErr w:type="spellStart"/>
      <w:r w:rsidRPr="00B464AD">
        <w:rPr>
          <w:rFonts w:ascii="Times New Roman" w:hAnsi="Times New Roman"/>
          <w:sz w:val="28"/>
          <w:szCs w:val="28"/>
          <w:lang w:val="uk-UA"/>
        </w:rPr>
        <w:t>„моменту</w:t>
      </w:r>
      <w:proofErr w:type="spellEnd"/>
      <w:r w:rsidRPr="00B464AD">
        <w:rPr>
          <w:rFonts w:ascii="Times New Roman" w:hAnsi="Times New Roman"/>
          <w:sz w:val="28"/>
          <w:szCs w:val="28"/>
          <w:lang w:val="uk-UA"/>
        </w:rPr>
        <w:t xml:space="preserve">” замінити словом </w:t>
      </w:r>
      <w:proofErr w:type="spellStart"/>
      <w:r w:rsidRPr="00B464AD">
        <w:rPr>
          <w:rFonts w:ascii="Times New Roman" w:hAnsi="Times New Roman"/>
          <w:sz w:val="28"/>
          <w:szCs w:val="28"/>
          <w:lang w:val="uk-UA"/>
        </w:rPr>
        <w:t>„дня</w:t>
      </w:r>
      <w:proofErr w:type="spellEnd"/>
      <w:r w:rsidRPr="00B464AD">
        <w:rPr>
          <w:rFonts w:ascii="Times New Roman" w:hAnsi="Times New Roman"/>
          <w:sz w:val="28"/>
          <w:szCs w:val="28"/>
          <w:lang w:val="uk-UA"/>
        </w:rPr>
        <w:t>”;</w:t>
      </w: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доповнити пункт новим абзацом такого змісту:</w:t>
      </w:r>
    </w:p>
    <w:p w:rsidR="00873753" w:rsidRDefault="00873753" w:rsidP="00A969E7">
      <w:pPr>
        <w:spacing w:after="0" w:line="240" w:lineRule="auto"/>
        <w:ind w:firstLine="709"/>
        <w:jc w:val="both"/>
        <w:rPr>
          <w:rFonts w:ascii="Times New Roman" w:hAnsi="Times New Roman"/>
          <w:sz w:val="28"/>
          <w:szCs w:val="28"/>
          <w:lang w:val="uk-UA"/>
        </w:rPr>
      </w:pPr>
      <w:proofErr w:type="spellStart"/>
      <w:r w:rsidRPr="00B464AD">
        <w:rPr>
          <w:rFonts w:ascii="Times New Roman" w:hAnsi="Times New Roman"/>
          <w:sz w:val="28"/>
          <w:szCs w:val="28"/>
          <w:lang w:val="uk-UA"/>
        </w:rPr>
        <w:t>„Якщо</w:t>
      </w:r>
      <w:proofErr w:type="spellEnd"/>
      <w:r w:rsidRPr="00B464AD">
        <w:rPr>
          <w:rFonts w:ascii="Times New Roman" w:hAnsi="Times New Roman"/>
          <w:sz w:val="28"/>
          <w:szCs w:val="28"/>
          <w:lang w:val="uk-UA"/>
        </w:rPr>
        <w:t xml:space="preserve"> розмір списаної заборгованості по сплаті страхових внесків перевищує 50 тисяч гривень, то інформація щодо прийняття рішення про її списання доводиться до відома правління Фонду.”;</w:t>
      </w:r>
    </w:p>
    <w:p w:rsidR="00525088" w:rsidRPr="00B464AD" w:rsidRDefault="00525088" w:rsidP="00A969E7">
      <w:pPr>
        <w:spacing w:after="0" w:line="240" w:lineRule="auto"/>
        <w:ind w:firstLine="709"/>
        <w:jc w:val="both"/>
        <w:rPr>
          <w:rFonts w:ascii="Times New Roman" w:hAnsi="Times New Roman"/>
          <w:sz w:val="28"/>
          <w:szCs w:val="28"/>
          <w:lang w:val="uk-UA"/>
        </w:rPr>
      </w:pP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у додатку 1 до пункту 11 Порядку слова „– робочими органами виконавчої дирекції Фонду загальнообов'язкового державного соціального страхування України на випадок безробіття” замінити словами „ ,на які покладено функції виконавчої дирекції Фонду загальнообов'язкового державного соціального страхування України на випадок безробіття,”;</w:t>
      </w:r>
    </w:p>
    <w:p w:rsidR="00873753" w:rsidRPr="00894A65" w:rsidRDefault="00873753" w:rsidP="00A969E7">
      <w:pPr>
        <w:spacing w:after="0" w:line="240" w:lineRule="auto"/>
        <w:ind w:firstLine="709"/>
        <w:jc w:val="both"/>
        <w:rPr>
          <w:rFonts w:ascii="Times New Roman" w:hAnsi="Times New Roman"/>
          <w:sz w:val="20"/>
          <w:szCs w:val="20"/>
          <w:lang w:val="uk-UA"/>
        </w:rPr>
      </w:pPr>
    </w:p>
    <w:p w:rsidR="00873753" w:rsidRPr="00B464AD" w:rsidRDefault="00525088" w:rsidP="00A969E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7) </w:t>
      </w:r>
      <w:r w:rsidR="00873753" w:rsidRPr="00B464AD">
        <w:rPr>
          <w:rFonts w:ascii="Times New Roman" w:hAnsi="Times New Roman"/>
          <w:sz w:val="28"/>
          <w:szCs w:val="28"/>
          <w:lang w:val="uk-UA"/>
        </w:rPr>
        <w:t>у додатку 2 до пункту 12 Порядку слова „– робочими органами виконавчої дирекції Фонду загальнообов'язкового державного соціального страхування України на випадок безробіття” замінити словами „ , на які покладено функції виконавчої дирекції Фонду загальнообов'язкового державного соціального страхування України на випадок безробіття,”.</w:t>
      </w:r>
    </w:p>
    <w:p w:rsidR="00873753" w:rsidRPr="00894A65" w:rsidRDefault="00873753" w:rsidP="00A969E7">
      <w:pPr>
        <w:spacing w:after="0" w:line="240" w:lineRule="auto"/>
        <w:ind w:firstLine="709"/>
        <w:jc w:val="both"/>
        <w:rPr>
          <w:rFonts w:ascii="Times New Roman" w:hAnsi="Times New Roman"/>
          <w:sz w:val="20"/>
          <w:szCs w:val="20"/>
          <w:lang w:val="uk-UA"/>
        </w:rPr>
      </w:pP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3. У Порядку проведення списання заборгованості по сплаті страхових внесків на загальнообов'язкове державне соціальне страхування на випадок безробіття, яка залишилася непогашеною у зв'язку із відмовою у її стягненні за рішенням суду, затвердженому постановою правління Фонду загальнообов'язкового державного соціального страхування України на випадок безробіття від 18 липня 2007 року № 452, зареєстрованому в Міністерстві юстиції України 08 серпня 2007 року за № 918/14185:</w:t>
      </w:r>
    </w:p>
    <w:p w:rsidR="00873753" w:rsidRPr="00894A65" w:rsidRDefault="00873753" w:rsidP="00A969E7">
      <w:pPr>
        <w:spacing w:after="0" w:line="240" w:lineRule="auto"/>
        <w:ind w:firstLine="709"/>
        <w:jc w:val="both"/>
        <w:rPr>
          <w:rFonts w:ascii="Times New Roman" w:hAnsi="Times New Roman"/>
          <w:sz w:val="20"/>
          <w:szCs w:val="20"/>
          <w:lang w:val="uk-UA"/>
        </w:rPr>
      </w:pPr>
    </w:p>
    <w:p w:rsidR="00873753" w:rsidRPr="00B464AD" w:rsidRDefault="00873753" w:rsidP="00A969E7">
      <w:pPr>
        <w:spacing w:after="0" w:line="240" w:lineRule="auto"/>
        <w:ind w:firstLine="709"/>
        <w:jc w:val="both"/>
        <w:rPr>
          <w:rFonts w:ascii="Times New Roman" w:hAnsi="Times New Roman"/>
          <w:sz w:val="28"/>
          <w:szCs w:val="28"/>
          <w:lang w:val="uk-UA" w:eastAsia="ru-RU"/>
        </w:rPr>
      </w:pPr>
      <w:r w:rsidRPr="00B464AD">
        <w:rPr>
          <w:rFonts w:ascii="Times New Roman" w:hAnsi="Times New Roman"/>
          <w:sz w:val="28"/>
          <w:szCs w:val="28"/>
          <w:lang w:val="uk-UA"/>
        </w:rPr>
        <w:t xml:space="preserve">1) в абзаці першому пункту 1 </w:t>
      </w:r>
      <w:r w:rsidRPr="00B464AD">
        <w:rPr>
          <w:rFonts w:ascii="Times New Roman" w:hAnsi="Times New Roman"/>
          <w:sz w:val="28"/>
          <w:szCs w:val="28"/>
          <w:lang w:val="uk-UA" w:eastAsia="ru-RU"/>
        </w:rPr>
        <w:t xml:space="preserve">після слів </w:t>
      </w:r>
      <w:proofErr w:type="spellStart"/>
      <w:r w:rsidRPr="00B464AD">
        <w:rPr>
          <w:rFonts w:ascii="Times New Roman" w:hAnsi="Times New Roman"/>
          <w:sz w:val="28"/>
          <w:szCs w:val="28"/>
          <w:lang w:val="uk-UA" w:eastAsia="ru-RU"/>
        </w:rPr>
        <w:t>„не</w:t>
      </w:r>
      <w:proofErr w:type="spellEnd"/>
      <w:r w:rsidRPr="00B464AD">
        <w:rPr>
          <w:rFonts w:ascii="Times New Roman" w:hAnsi="Times New Roman"/>
          <w:sz w:val="28"/>
          <w:szCs w:val="28"/>
          <w:lang w:val="uk-UA" w:eastAsia="ru-RU"/>
        </w:rPr>
        <w:t xml:space="preserve"> настав” доповнити словами „(далі – заборгованість по сплаті страхових внесків)”;</w:t>
      </w:r>
    </w:p>
    <w:p w:rsidR="00873753" w:rsidRPr="00894A65" w:rsidRDefault="00873753" w:rsidP="00A969E7">
      <w:pPr>
        <w:spacing w:after="0" w:line="240" w:lineRule="auto"/>
        <w:ind w:firstLine="709"/>
        <w:jc w:val="both"/>
        <w:rPr>
          <w:rFonts w:ascii="Times New Roman" w:hAnsi="Times New Roman"/>
          <w:sz w:val="20"/>
          <w:szCs w:val="20"/>
          <w:lang w:val="uk-UA" w:eastAsia="ru-RU"/>
        </w:rPr>
      </w:pP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2) пункт 3 викласти в такій редакції:</w:t>
      </w: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„3. Рішення про списання безнадійної заборгованості по сплаті страхових внесків, розмір якої не перевищує 5 тисяч гривень (з урахуванням пені та штрафів), приймається директором центру зайнятості Автономної Республіки Крим, обласних, Київського та Севастопольського міських центрів зайнятості (далі – регіональні центри зайнятості).</w:t>
      </w:r>
    </w:p>
    <w:p w:rsidR="00873753" w:rsidRPr="00D4076D" w:rsidRDefault="00873753" w:rsidP="00840D12">
      <w:pPr>
        <w:spacing w:after="0" w:line="240" w:lineRule="auto"/>
        <w:ind w:firstLine="709"/>
        <w:jc w:val="both"/>
        <w:rPr>
          <w:rFonts w:ascii="Times New Roman" w:hAnsi="Times New Roman"/>
          <w:sz w:val="28"/>
          <w:szCs w:val="28"/>
          <w:lang w:val="uk-UA"/>
        </w:rPr>
      </w:pPr>
      <w:r w:rsidRPr="00D4076D">
        <w:rPr>
          <w:rFonts w:ascii="Times New Roman" w:hAnsi="Times New Roman"/>
          <w:sz w:val="28"/>
          <w:szCs w:val="28"/>
          <w:lang w:val="uk-UA"/>
        </w:rPr>
        <w:t xml:space="preserve">Якщо розмір заборгованості (з урахуванням пені та штрафів) складає від 5 тисяч до 50 тисяч гривень, то її списання як безнадійної потребує погодження з Державною службою зайнятості (Центральним апаратом), а якщо розмір такої заборгованості перевищує 50 тис. гривень, то рішення щодо її списання </w:t>
      </w:r>
      <w:r w:rsidRPr="00360FEB">
        <w:rPr>
          <w:rFonts w:ascii="Times New Roman" w:hAnsi="Times New Roman"/>
          <w:sz w:val="28"/>
          <w:szCs w:val="28"/>
          <w:lang w:val="uk-UA"/>
        </w:rPr>
        <w:t>оформлюється наказом</w:t>
      </w:r>
      <w:r w:rsidRPr="00D4076D">
        <w:rPr>
          <w:rFonts w:ascii="Times New Roman" w:hAnsi="Times New Roman"/>
          <w:sz w:val="28"/>
          <w:szCs w:val="28"/>
          <w:lang w:val="uk-UA"/>
        </w:rPr>
        <w:t xml:space="preserve"> Державної служби зайнятості (Центрального апарату) з наступним інформуванням про це правління Фонду.</w:t>
      </w: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 xml:space="preserve">Прийняття рішення про списання здійснюється на підставі висновку постійно діючої комісії регіонального центру зайнятості, до якої в обов'язковому порядку залучаються працівники фінансового, юридичного відділів та відділу по роботі з роботодавцями. </w:t>
      </w:r>
    </w:p>
    <w:p w:rsidR="00873753" w:rsidRPr="00B464AD" w:rsidRDefault="00873753" w:rsidP="009804DF">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Якщо рішення про списання заборгованості приймається за попереднім погодженням з головою Державної служби зайнятості (Центрального апарату), то висновок постійно діючої комісії регіонального центру зайнятості разом із документами, необхідними для розгляду питання щодо списання, надсилається до Державної служби зайнятості (Центрального апарату).</w:t>
      </w: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 xml:space="preserve">Рішення про списання безнадійної заборгованості оформляється наказом директора центру зайнятості, на обліку у якого перебуває платник страхових внесків (боржник). </w:t>
      </w: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Строк прийняття рішення про списання безнадійної заборгованості по сплаті страхових внесків на загальнообов'язкове державне соціальне страхування на випадок безробіття директором регіонального центру зайнятості не може перевищувати 30 календарних днів з моменту подання документів, що підтверджують наявність ознак безнадійної заборгованості.”.</w:t>
      </w:r>
    </w:p>
    <w:p w:rsidR="00873753" w:rsidRPr="00894A65" w:rsidRDefault="00873753" w:rsidP="00A969E7">
      <w:pPr>
        <w:spacing w:after="0" w:line="240" w:lineRule="auto"/>
        <w:ind w:firstLine="709"/>
        <w:jc w:val="both"/>
        <w:rPr>
          <w:rFonts w:ascii="Times New Roman" w:hAnsi="Times New Roman"/>
          <w:sz w:val="20"/>
          <w:szCs w:val="20"/>
          <w:lang w:val="uk-UA"/>
        </w:rPr>
      </w:pPr>
    </w:p>
    <w:p w:rsidR="00873753" w:rsidRPr="00B464AD" w:rsidRDefault="00873753" w:rsidP="00A969E7">
      <w:pPr>
        <w:spacing w:after="0" w:line="240" w:lineRule="auto"/>
        <w:ind w:firstLine="709"/>
        <w:jc w:val="both"/>
        <w:rPr>
          <w:rFonts w:ascii="Times New Roman" w:hAnsi="Times New Roman"/>
          <w:sz w:val="28"/>
          <w:szCs w:val="28"/>
          <w:lang w:val="uk-UA"/>
        </w:rPr>
      </w:pPr>
      <w:r w:rsidRPr="00B464AD">
        <w:rPr>
          <w:rFonts w:ascii="Times New Roman" w:hAnsi="Times New Roman"/>
          <w:sz w:val="28"/>
          <w:szCs w:val="28"/>
          <w:lang w:val="uk-UA"/>
        </w:rPr>
        <w:t>4. В Порядку списання безнадійної дебіторської заборгованості перед Фондом загальнообов'язкового державного соціального страхування України на випадок безробіття, затвердженому постановою правління Фонду загальнообов'язкового державного соціального страхування України на випадок безробіття від 25 лютого 2015 року № 55, зареєстрованому в Міністерстві юстиції України 17 квітня 2015 року за № 435/26880:</w:t>
      </w:r>
    </w:p>
    <w:p w:rsidR="00873753" w:rsidRDefault="00873753" w:rsidP="00A969E7">
      <w:pPr>
        <w:spacing w:after="0" w:line="240" w:lineRule="auto"/>
        <w:ind w:firstLine="709"/>
        <w:jc w:val="both"/>
        <w:rPr>
          <w:rFonts w:ascii="Times New Roman" w:hAnsi="Times New Roman"/>
          <w:sz w:val="20"/>
          <w:szCs w:val="20"/>
          <w:lang w:val="uk-UA"/>
        </w:rPr>
      </w:pPr>
    </w:p>
    <w:p w:rsidR="00594383" w:rsidRDefault="00594383" w:rsidP="00A969E7">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 пункті 2:</w:t>
      </w:r>
    </w:p>
    <w:p w:rsidR="00873753" w:rsidRDefault="00594383" w:rsidP="00A969E7">
      <w:pPr>
        <w:spacing w:after="0" w:line="240" w:lineRule="auto"/>
        <w:ind w:firstLine="709"/>
        <w:contextualSpacing/>
        <w:jc w:val="both"/>
        <w:rPr>
          <w:rFonts w:ascii="Times New Roman" w:hAnsi="Times New Roman"/>
          <w:color w:val="000000"/>
          <w:sz w:val="28"/>
          <w:szCs w:val="28"/>
          <w:lang w:val="uk-UA"/>
        </w:rPr>
      </w:pPr>
      <w:r>
        <w:rPr>
          <w:rFonts w:ascii="Times New Roman" w:hAnsi="Times New Roman"/>
          <w:sz w:val="28"/>
          <w:szCs w:val="28"/>
          <w:lang w:val="uk-UA"/>
        </w:rPr>
        <w:t>в</w:t>
      </w:r>
      <w:r w:rsidR="00873753" w:rsidRPr="00B464AD">
        <w:rPr>
          <w:rFonts w:ascii="Times New Roman" w:hAnsi="Times New Roman"/>
          <w:sz w:val="28"/>
          <w:szCs w:val="28"/>
          <w:lang w:val="uk-UA"/>
        </w:rPr>
        <w:t xml:space="preserve"> абзац</w:t>
      </w:r>
      <w:r>
        <w:rPr>
          <w:rFonts w:ascii="Times New Roman" w:hAnsi="Times New Roman"/>
          <w:sz w:val="28"/>
          <w:szCs w:val="28"/>
          <w:lang w:val="uk-UA"/>
        </w:rPr>
        <w:t>і</w:t>
      </w:r>
      <w:r w:rsidR="00873753" w:rsidRPr="00B464AD">
        <w:rPr>
          <w:rFonts w:ascii="Times New Roman" w:hAnsi="Times New Roman"/>
          <w:sz w:val="28"/>
          <w:szCs w:val="28"/>
          <w:lang w:val="uk-UA"/>
        </w:rPr>
        <w:t xml:space="preserve"> друг</w:t>
      </w:r>
      <w:r>
        <w:rPr>
          <w:rFonts w:ascii="Times New Roman" w:hAnsi="Times New Roman"/>
          <w:sz w:val="28"/>
          <w:szCs w:val="28"/>
          <w:lang w:val="uk-UA"/>
        </w:rPr>
        <w:t xml:space="preserve">ому після слів </w:t>
      </w:r>
      <w:proofErr w:type="spellStart"/>
      <w:r>
        <w:rPr>
          <w:rFonts w:ascii="Times New Roman" w:hAnsi="Times New Roman"/>
          <w:sz w:val="28"/>
          <w:szCs w:val="28"/>
          <w:lang w:val="uk-UA"/>
        </w:rPr>
        <w:t>„позовної</w:t>
      </w:r>
      <w:proofErr w:type="spellEnd"/>
      <w:r>
        <w:rPr>
          <w:rFonts w:ascii="Times New Roman" w:hAnsi="Times New Roman"/>
          <w:sz w:val="28"/>
          <w:szCs w:val="28"/>
          <w:lang w:val="uk-UA"/>
        </w:rPr>
        <w:t xml:space="preserve"> давності” </w:t>
      </w:r>
      <w:r w:rsidR="00873753" w:rsidRPr="00B464AD">
        <w:rPr>
          <w:rFonts w:ascii="Times New Roman" w:hAnsi="Times New Roman"/>
          <w:sz w:val="28"/>
          <w:szCs w:val="28"/>
          <w:lang w:val="uk-UA"/>
        </w:rPr>
        <w:t xml:space="preserve">доповнити словами </w:t>
      </w:r>
      <w:proofErr w:type="spellStart"/>
      <w:r w:rsidR="00873753" w:rsidRPr="00B464AD">
        <w:rPr>
          <w:rFonts w:ascii="Times New Roman" w:hAnsi="Times New Roman"/>
          <w:sz w:val="28"/>
          <w:szCs w:val="28"/>
          <w:lang w:val="uk-UA"/>
        </w:rPr>
        <w:t>„</w:t>
      </w:r>
      <w:r w:rsidR="00873753" w:rsidRPr="00B464AD">
        <w:rPr>
          <w:rFonts w:ascii="Times New Roman" w:hAnsi="Times New Roman"/>
          <w:color w:val="000000"/>
          <w:sz w:val="28"/>
          <w:szCs w:val="28"/>
          <w:lang w:val="uk-UA"/>
        </w:rPr>
        <w:t>строк</w:t>
      </w:r>
      <w:proofErr w:type="spellEnd"/>
      <w:r w:rsidR="00873753" w:rsidRPr="00B464AD">
        <w:rPr>
          <w:rFonts w:ascii="Times New Roman" w:hAnsi="Times New Roman"/>
          <w:color w:val="000000"/>
          <w:sz w:val="28"/>
          <w:szCs w:val="28"/>
          <w:lang w:val="uk-UA"/>
        </w:rPr>
        <w:t xml:space="preserve"> подання до господарського суду письмової заяви з вимогами до боржника, щодо якого порушено провадження у справі про банкрутство</w:t>
      </w:r>
      <w:r w:rsidR="00873753" w:rsidRPr="00B464AD">
        <w:rPr>
          <w:rFonts w:ascii="Times New Roman" w:hAnsi="Times New Roman"/>
          <w:sz w:val="28"/>
          <w:szCs w:val="28"/>
          <w:lang w:val="uk-UA"/>
        </w:rPr>
        <w:t>”</w:t>
      </w:r>
      <w:r w:rsidR="00873753" w:rsidRPr="00B464AD">
        <w:rPr>
          <w:rFonts w:ascii="Times New Roman" w:hAnsi="Times New Roman"/>
          <w:color w:val="000000"/>
          <w:sz w:val="28"/>
          <w:szCs w:val="28"/>
          <w:lang w:val="uk-UA"/>
        </w:rPr>
        <w:t>;</w:t>
      </w:r>
    </w:p>
    <w:p w:rsidR="00594383" w:rsidRDefault="00594383" w:rsidP="00A969E7">
      <w:pPr>
        <w:spacing w:after="0" w:line="24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 абзаці дев’ятому після слів </w:t>
      </w:r>
      <w:proofErr w:type="spellStart"/>
      <w:r>
        <w:rPr>
          <w:rFonts w:ascii="Times New Roman" w:hAnsi="Times New Roman"/>
          <w:color w:val="000000"/>
          <w:sz w:val="28"/>
          <w:szCs w:val="28"/>
          <w:lang w:val="uk-UA"/>
        </w:rPr>
        <w:t>„або</w:t>
      </w:r>
      <w:proofErr w:type="spellEnd"/>
      <w:r>
        <w:rPr>
          <w:rFonts w:ascii="Times New Roman" w:hAnsi="Times New Roman"/>
          <w:color w:val="000000"/>
          <w:sz w:val="28"/>
          <w:szCs w:val="28"/>
          <w:lang w:val="uk-UA"/>
        </w:rPr>
        <w:t xml:space="preserve"> недієздатними” доповнити словами </w:t>
      </w:r>
      <w:proofErr w:type="spellStart"/>
      <w:r>
        <w:rPr>
          <w:rFonts w:ascii="Times New Roman" w:hAnsi="Times New Roman"/>
          <w:color w:val="000000"/>
          <w:sz w:val="28"/>
          <w:szCs w:val="28"/>
          <w:lang w:val="uk-UA"/>
        </w:rPr>
        <w:t>„за</w:t>
      </w:r>
      <w:proofErr w:type="spellEnd"/>
      <w:r>
        <w:rPr>
          <w:rFonts w:ascii="Times New Roman" w:hAnsi="Times New Roman"/>
          <w:color w:val="000000"/>
          <w:sz w:val="28"/>
          <w:szCs w:val="28"/>
          <w:lang w:val="uk-UA"/>
        </w:rPr>
        <w:t xml:space="preserve"> відсутності правонаступників”;</w:t>
      </w:r>
    </w:p>
    <w:p w:rsidR="00594383" w:rsidRPr="00B464AD" w:rsidRDefault="00594383" w:rsidP="00A969E7">
      <w:pPr>
        <w:spacing w:after="0" w:line="24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в абзаці десятому після цифри „6” доповнити цифрою „7”;</w:t>
      </w:r>
    </w:p>
    <w:p w:rsidR="00873753" w:rsidRPr="00894A65" w:rsidRDefault="00873753" w:rsidP="00A969E7">
      <w:pPr>
        <w:spacing w:after="0" w:line="240" w:lineRule="auto"/>
        <w:ind w:firstLine="709"/>
        <w:contextualSpacing/>
        <w:jc w:val="both"/>
        <w:rPr>
          <w:rFonts w:ascii="Times New Roman" w:hAnsi="Times New Roman"/>
          <w:sz w:val="20"/>
          <w:szCs w:val="20"/>
          <w:lang w:val="uk-UA"/>
        </w:rPr>
      </w:pPr>
    </w:p>
    <w:p w:rsidR="00873753" w:rsidRPr="00B464AD" w:rsidRDefault="00873753" w:rsidP="00A969E7">
      <w:pPr>
        <w:spacing w:after="0" w:line="240" w:lineRule="auto"/>
        <w:ind w:firstLine="709"/>
        <w:contextualSpacing/>
        <w:rPr>
          <w:rFonts w:ascii="Times New Roman" w:hAnsi="Times New Roman"/>
          <w:sz w:val="28"/>
          <w:szCs w:val="28"/>
          <w:lang w:val="uk-UA"/>
        </w:rPr>
      </w:pPr>
      <w:r w:rsidRPr="00B464AD">
        <w:rPr>
          <w:rFonts w:ascii="Times New Roman" w:hAnsi="Times New Roman"/>
          <w:sz w:val="28"/>
          <w:szCs w:val="28"/>
          <w:lang w:val="uk-UA"/>
        </w:rPr>
        <w:t>2) пункт 3 викласти в такій редакції:</w:t>
      </w:r>
    </w:p>
    <w:p w:rsidR="00873753" w:rsidRPr="00B464AD" w:rsidRDefault="00873753" w:rsidP="00A969E7">
      <w:pPr>
        <w:spacing w:after="0" w:line="240" w:lineRule="auto"/>
        <w:ind w:firstLine="709"/>
        <w:contextualSpacing/>
        <w:jc w:val="both"/>
        <w:rPr>
          <w:rFonts w:ascii="Times New Roman" w:hAnsi="Times New Roman"/>
          <w:color w:val="000000"/>
          <w:sz w:val="28"/>
          <w:szCs w:val="28"/>
          <w:shd w:val="clear" w:color="auto" w:fill="FFFFFF"/>
          <w:lang w:val="uk-UA"/>
        </w:rPr>
      </w:pPr>
      <w:r w:rsidRPr="00B464AD">
        <w:rPr>
          <w:rFonts w:ascii="Times New Roman" w:hAnsi="Times New Roman"/>
          <w:sz w:val="28"/>
          <w:szCs w:val="28"/>
          <w:lang w:val="uk-UA"/>
        </w:rPr>
        <w:t xml:space="preserve">„3. Для розгляду питання щодо наявності підстав для списання безнадійної дебіторської заборгованості наказом керівника органу державної служби зайнятості </w:t>
      </w:r>
      <w:r w:rsidRPr="00B464AD">
        <w:rPr>
          <w:rFonts w:ascii="Times New Roman" w:hAnsi="Times New Roman"/>
          <w:color w:val="000000"/>
          <w:sz w:val="28"/>
          <w:szCs w:val="28"/>
          <w:shd w:val="clear" w:color="auto" w:fill="FFFFFF"/>
          <w:lang w:val="uk-UA"/>
        </w:rPr>
        <w:t>–</w:t>
      </w:r>
      <w:r w:rsidRPr="00B464AD">
        <w:rPr>
          <w:rFonts w:ascii="Times New Roman" w:hAnsi="Times New Roman"/>
          <w:sz w:val="28"/>
          <w:szCs w:val="28"/>
          <w:lang w:val="uk-UA"/>
        </w:rPr>
        <w:t xml:space="preserve"> Голови Державної служби зайнятості (</w:t>
      </w:r>
      <w:r w:rsidRPr="00B464AD">
        <w:rPr>
          <w:rFonts w:ascii="Times New Roman" w:hAnsi="Times New Roman"/>
          <w:color w:val="000000"/>
          <w:sz w:val="28"/>
          <w:szCs w:val="28"/>
          <w:shd w:val="clear" w:color="auto" w:fill="FFFFFF"/>
          <w:lang w:val="uk-UA"/>
        </w:rPr>
        <w:t xml:space="preserve">Центрального апарату), директора Центру зайнятості Автономної Республіки Крим, обласного, Київського чи Севастопольського міського центру зайнятості (далі – регіональні центри зайнятості), районного, міського, районного у місті та </w:t>
      </w:r>
      <w:proofErr w:type="spellStart"/>
      <w:r w:rsidRPr="00B464AD">
        <w:rPr>
          <w:rFonts w:ascii="Times New Roman" w:hAnsi="Times New Roman"/>
          <w:color w:val="000000"/>
          <w:sz w:val="28"/>
          <w:szCs w:val="28"/>
          <w:shd w:val="clear" w:color="auto" w:fill="FFFFFF"/>
          <w:lang w:val="uk-UA"/>
        </w:rPr>
        <w:t>міськрайонного</w:t>
      </w:r>
      <w:proofErr w:type="spellEnd"/>
      <w:r w:rsidRPr="00B464AD">
        <w:rPr>
          <w:rFonts w:ascii="Times New Roman" w:hAnsi="Times New Roman"/>
          <w:color w:val="000000"/>
          <w:sz w:val="28"/>
          <w:szCs w:val="28"/>
          <w:shd w:val="clear" w:color="auto" w:fill="FFFFFF"/>
          <w:lang w:val="uk-UA"/>
        </w:rPr>
        <w:t xml:space="preserve"> центру зайнятості (далі – базові центри зайнятості), керівниками навчальних закладів державної служби зайнятості,  центрів професійної орієнтації населення, інших підприємств, установ, організацій, що входять до складу державної служби зайнятості (далі – підпорядковані юридичні особи), створюється постійно діюча комісія.”;</w:t>
      </w:r>
    </w:p>
    <w:p w:rsidR="00873753" w:rsidRPr="00894A65" w:rsidRDefault="00873753" w:rsidP="00A969E7">
      <w:pPr>
        <w:spacing w:after="0" w:line="240" w:lineRule="auto"/>
        <w:ind w:firstLine="709"/>
        <w:contextualSpacing/>
        <w:jc w:val="both"/>
        <w:rPr>
          <w:rFonts w:ascii="Times New Roman" w:hAnsi="Times New Roman"/>
          <w:color w:val="000000"/>
          <w:sz w:val="20"/>
          <w:szCs w:val="20"/>
          <w:shd w:val="clear" w:color="auto" w:fill="FFFFFF"/>
          <w:lang w:val="uk-UA"/>
        </w:rPr>
      </w:pPr>
    </w:p>
    <w:p w:rsidR="00873753" w:rsidRPr="00B464AD" w:rsidRDefault="00873753" w:rsidP="00A969E7">
      <w:pPr>
        <w:spacing w:after="0" w:line="240" w:lineRule="auto"/>
        <w:ind w:firstLine="709"/>
        <w:contextualSpacing/>
        <w:jc w:val="both"/>
        <w:rPr>
          <w:rFonts w:ascii="Times New Roman" w:hAnsi="Times New Roman"/>
          <w:color w:val="000000"/>
          <w:sz w:val="28"/>
          <w:szCs w:val="28"/>
          <w:shd w:val="clear" w:color="auto" w:fill="FFFFFF"/>
          <w:lang w:val="uk-UA"/>
        </w:rPr>
      </w:pPr>
      <w:r w:rsidRPr="00B464AD">
        <w:rPr>
          <w:rFonts w:ascii="Times New Roman" w:hAnsi="Times New Roman"/>
          <w:color w:val="000000"/>
          <w:sz w:val="28"/>
          <w:szCs w:val="28"/>
          <w:shd w:val="clear" w:color="auto" w:fill="FFFFFF"/>
          <w:lang w:val="uk-UA"/>
        </w:rPr>
        <w:t>3) абзаци перший та третій пункту 4 викласти в такій редакції:</w:t>
      </w:r>
    </w:p>
    <w:p w:rsidR="00873753" w:rsidRPr="00B464AD" w:rsidRDefault="00873753" w:rsidP="00894A65">
      <w:pPr>
        <w:pStyle w:val="rvps2"/>
        <w:shd w:val="clear" w:color="auto" w:fill="FFFFFF"/>
        <w:spacing w:before="0" w:beforeAutospacing="0" w:after="0" w:afterAutospacing="0"/>
        <w:ind w:firstLine="709"/>
        <w:jc w:val="both"/>
        <w:textAlignment w:val="baseline"/>
        <w:rPr>
          <w:color w:val="000000"/>
          <w:sz w:val="28"/>
          <w:szCs w:val="28"/>
          <w:shd w:val="clear" w:color="auto" w:fill="FFFFFF"/>
        </w:rPr>
      </w:pPr>
      <w:r w:rsidRPr="00B464AD">
        <w:rPr>
          <w:color w:val="000000"/>
          <w:sz w:val="28"/>
          <w:szCs w:val="28"/>
          <w:shd w:val="clear" w:color="auto" w:fill="FFFFFF"/>
        </w:rPr>
        <w:t>„4. Рішення про списання безнадійної дебіторської заборгованості до 5 тис. гривень, що обліковується на балансі базового центру зайнятості, підпорядкованих юридичних осіб, приймається директором такого центру зайнятості, керівником підпорядкованої юридичної особи  на підставі висновку постійно діючої комісії та після погодження такого списання з директором регіонального центру зайнятості, якому він підпорядковується. Якщо така заборгованість обліковується на балансі регіонального центру зайнятості або юридичної особи, підпорядкованої безпосередньо Державній службі зайнятості (Центральному апарату), то рішення про її списання приймається його директором (керівником) на підставі висновку постійно діючої комісії.”.</w:t>
      </w:r>
    </w:p>
    <w:p w:rsidR="00873753" w:rsidRPr="00B464AD" w:rsidRDefault="00873753" w:rsidP="00A969E7">
      <w:pPr>
        <w:pStyle w:val="rvps2"/>
        <w:shd w:val="clear" w:color="auto" w:fill="FFFFFF"/>
        <w:spacing w:before="0" w:beforeAutospacing="0" w:after="0" w:afterAutospacing="0"/>
        <w:ind w:firstLine="709"/>
        <w:jc w:val="both"/>
        <w:textAlignment w:val="baseline"/>
        <w:rPr>
          <w:color w:val="000000"/>
          <w:sz w:val="28"/>
          <w:szCs w:val="28"/>
          <w:shd w:val="clear" w:color="auto" w:fill="FFFFFF"/>
        </w:rPr>
      </w:pPr>
      <w:proofErr w:type="spellStart"/>
      <w:r w:rsidRPr="00B464AD">
        <w:rPr>
          <w:color w:val="000000"/>
          <w:sz w:val="28"/>
          <w:szCs w:val="28"/>
          <w:shd w:val="clear" w:color="auto" w:fill="FFFFFF"/>
        </w:rPr>
        <w:t>„Питання</w:t>
      </w:r>
      <w:proofErr w:type="spellEnd"/>
      <w:r w:rsidRPr="00B464AD">
        <w:rPr>
          <w:color w:val="000000"/>
          <w:sz w:val="28"/>
          <w:szCs w:val="28"/>
          <w:shd w:val="clear" w:color="auto" w:fill="FFFFFF"/>
        </w:rPr>
        <w:t xml:space="preserve"> щодо погодження списання безнадійної дебіторської заборгованості понад 5 тисяч гривень розглядається посадовою особою вищестоящого органу – </w:t>
      </w:r>
      <w:r w:rsidRPr="00B464AD">
        <w:rPr>
          <w:sz w:val="28"/>
          <w:szCs w:val="28"/>
        </w:rPr>
        <w:t>Головою Державної служби зайнятості (</w:t>
      </w:r>
      <w:r w:rsidRPr="00B464AD">
        <w:rPr>
          <w:color w:val="000000"/>
          <w:sz w:val="28"/>
          <w:szCs w:val="28"/>
          <w:shd w:val="clear" w:color="auto" w:fill="FFFFFF"/>
        </w:rPr>
        <w:t>Центрального апарату) чи директором регіонального центру зайнятості, – протягом 30 календарних днів з дня надходження звернення відповідного органу про таке списання”.</w:t>
      </w:r>
    </w:p>
    <w:p w:rsidR="005D400E" w:rsidRDefault="005D400E" w:rsidP="00A969E7">
      <w:pPr>
        <w:spacing w:after="0" w:line="240" w:lineRule="auto"/>
        <w:jc w:val="both"/>
        <w:rPr>
          <w:rFonts w:ascii="Times New Roman" w:hAnsi="Times New Roman"/>
          <w:b/>
          <w:sz w:val="28"/>
          <w:szCs w:val="28"/>
          <w:lang w:val="uk-UA"/>
        </w:rPr>
      </w:pPr>
    </w:p>
    <w:p w:rsidR="005D400E" w:rsidRDefault="005D400E" w:rsidP="00A969E7">
      <w:pPr>
        <w:spacing w:after="0" w:line="240" w:lineRule="auto"/>
        <w:jc w:val="both"/>
        <w:rPr>
          <w:rFonts w:ascii="Times New Roman" w:hAnsi="Times New Roman"/>
          <w:b/>
          <w:sz w:val="28"/>
          <w:szCs w:val="28"/>
          <w:lang w:val="uk-UA"/>
        </w:rPr>
      </w:pPr>
    </w:p>
    <w:p w:rsidR="00873753" w:rsidRPr="00B464AD" w:rsidRDefault="00873753" w:rsidP="00A969E7">
      <w:pPr>
        <w:spacing w:after="0" w:line="240" w:lineRule="auto"/>
        <w:jc w:val="both"/>
        <w:rPr>
          <w:rFonts w:ascii="Times New Roman" w:hAnsi="Times New Roman"/>
          <w:b/>
          <w:sz w:val="28"/>
          <w:szCs w:val="28"/>
          <w:lang w:val="uk-UA"/>
        </w:rPr>
      </w:pPr>
      <w:r w:rsidRPr="00B464AD">
        <w:rPr>
          <w:rFonts w:ascii="Times New Roman" w:hAnsi="Times New Roman"/>
          <w:b/>
          <w:sz w:val="28"/>
          <w:szCs w:val="28"/>
          <w:lang w:val="uk-UA"/>
        </w:rPr>
        <w:t>Начальник Юридичного управління</w:t>
      </w:r>
      <w:r w:rsidRPr="00B464AD">
        <w:rPr>
          <w:rFonts w:ascii="Times New Roman" w:hAnsi="Times New Roman"/>
          <w:b/>
          <w:sz w:val="28"/>
          <w:szCs w:val="28"/>
          <w:lang w:val="uk-UA"/>
        </w:rPr>
        <w:tab/>
      </w:r>
    </w:p>
    <w:p w:rsidR="00873753" w:rsidRPr="00B464AD" w:rsidRDefault="00873753" w:rsidP="00A969E7">
      <w:pPr>
        <w:spacing w:after="0" w:line="240" w:lineRule="auto"/>
        <w:jc w:val="both"/>
        <w:rPr>
          <w:rFonts w:ascii="Times New Roman" w:hAnsi="Times New Roman"/>
          <w:b/>
          <w:sz w:val="28"/>
          <w:szCs w:val="28"/>
          <w:lang w:val="uk-UA"/>
        </w:rPr>
      </w:pPr>
      <w:r w:rsidRPr="00B464AD">
        <w:rPr>
          <w:rFonts w:ascii="Times New Roman" w:hAnsi="Times New Roman"/>
          <w:b/>
          <w:sz w:val="28"/>
          <w:szCs w:val="28"/>
          <w:lang w:val="uk-UA"/>
        </w:rPr>
        <w:t xml:space="preserve">Державної служби зайнятості </w:t>
      </w:r>
    </w:p>
    <w:p w:rsidR="00873753" w:rsidRPr="00B464AD" w:rsidRDefault="00873753" w:rsidP="00A969E7">
      <w:pPr>
        <w:spacing w:after="0" w:line="240" w:lineRule="auto"/>
        <w:jc w:val="both"/>
        <w:rPr>
          <w:rFonts w:ascii="Times New Roman" w:hAnsi="Times New Roman"/>
          <w:sz w:val="28"/>
          <w:szCs w:val="28"/>
          <w:lang w:val="uk-UA"/>
        </w:rPr>
      </w:pPr>
      <w:r w:rsidRPr="00B464AD">
        <w:rPr>
          <w:rFonts w:ascii="Times New Roman" w:hAnsi="Times New Roman"/>
          <w:b/>
          <w:sz w:val="28"/>
          <w:szCs w:val="28"/>
          <w:lang w:val="uk-UA"/>
        </w:rPr>
        <w:t>(Центрального апарату)</w:t>
      </w:r>
      <w:r w:rsidRPr="00B464AD">
        <w:rPr>
          <w:rFonts w:ascii="Times New Roman" w:hAnsi="Times New Roman"/>
          <w:b/>
          <w:sz w:val="28"/>
          <w:szCs w:val="28"/>
          <w:lang w:val="uk-UA"/>
        </w:rPr>
        <w:tab/>
      </w:r>
      <w:r w:rsidRPr="00B464AD">
        <w:rPr>
          <w:rFonts w:ascii="Times New Roman" w:hAnsi="Times New Roman"/>
          <w:b/>
          <w:sz w:val="28"/>
          <w:szCs w:val="28"/>
          <w:lang w:val="uk-UA"/>
        </w:rPr>
        <w:tab/>
      </w:r>
      <w:r w:rsidRPr="00B464AD">
        <w:rPr>
          <w:rFonts w:ascii="Times New Roman" w:hAnsi="Times New Roman"/>
          <w:b/>
          <w:sz w:val="28"/>
          <w:szCs w:val="28"/>
          <w:lang w:val="uk-UA"/>
        </w:rPr>
        <w:tab/>
      </w:r>
      <w:r w:rsidRPr="00B464AD">
        <w:rPr>
          <w:rFonts w:ascii="Times New Roman" w:hAnsi="Times New Roman"/>
          <w:b/>
          <w:sz w:val="28"/>
          <w:szCs w:val="28"/>
          <w:lang w:val="uk-UA"/>
        </w:rPr>
        <w:tab/>
      </w:r>
      <w:r w:rsidRPr="00B464AD">
        <w:rPr>
          <w:rFonts w:ascii="Times New Roman" w:hAnsi="Times New Roman"/>
          <w:b/>
          <w:sz w:val="28"/>
          <w:szCs w:val="28"/>
          <w:lang w:val="uk-UA"/>
        </w:rPr>
        <w:tab/>
      </w:r>
      <w:r w:rsidRPr="00B464AD">
        <w:rPr>
          <w:rFonts w:ascii="Times New Roman" w:hAnsi="Times New Roman"/>
          <w:b/>
          <w:sz w:val="28"/>
          <w:szCs w:val="28"/>
          <w:lang w:val="uk-UA"/>
        </w:rPr>
        <w:tab/>
        <w:t xml:space="preserve">        О. Андрієць</w:t>
      </w:r>
    </w:p>
    <w:sectPr w:rsidR="00873753" w:rsidRPr="00B464AD" w:rsidSect="009804DF">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FC" w:rsidRDefault="007025FC" w:rsidP="001456FC">
      <w:pPr>
        <w:spacing w:after="0" w:line="240" w:lineRule="auto"/>
      </w:pPr>
      <w:r>
        <w:separator/>
      </w:r>
    </w:p>
  </w:endnote>
  <w:endnote w:type="continuationSeparator" w:id="0">
    <w:p w:rsidR="007025FC" w:rsidRDefault="007025FC" w:rsidP="0014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FC" w:rsidRDefault="007025FC" w:rsidP="001456FC">
      <w:pPr>
        <w:spacing w:after="0" w:line="240" w:lineRule="auto"/>
      </w:pPr>
      <w:r>
        <w:separator/>
      </w:r>
    </w:p>
  </w:footnote>
  <w:footnote w:type="continuationSeparator" w:id="0">
    <w:p w:rsidR="007025FC" w:rsidRDefault="007025FC" w:rsidP="00145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53" w:rsidRPr="009804DF" w:rsidRDefault="00873753">
    <w:pPr>
      <w:pStyle w:val="a3"/>
      <w:jc w:val="center"/>
      <w:rPr>
        <w:rFonts w:ascii="Times New Roman" w:hAnsi="Times New Roman"/>
        <w:sz w:val="24"/>
        <w:szCs w:val="24"/>
      </w:rPr>
    </w:pPr>
    <w:r w:rsidRPr="009804DF">
      <w:rPr>
        <w:rFonts w:ascii="Times New Roman" w:hAnsi="Times New Roman"/>
        <w:sz w:val="24"/>
        <w:szCs w:val="24"/>
      </w:rPr>
      <w:fldChar w:fldCharType="begin"/>
    </w:r>
    <w:r w:rsidRPr="009804DF">
      <w:rPr>
        <w:rFonts w:ascii="Times New Roman" w:hAnsi="Times New Roman"/>
        <w:sz w:val="24"/>
        <w:szCs w:val="24"/>
      </w:rPr>
      <w:instrText xml:space="preserve"> PAGE   \* MERGEFORMAT </w:instrText>
    </w:r>
    <w:r w:rsidRPr="009804DF">
      <w:rPr>
        <w:rFonts w:ascii="Times New Roman" w:hAnsi="Times New Roman"/>
        <w:sz w:val="24"/>
        <w:szCs w:val="24"/>
      </w:rPr>
      <w:fldChar w:fldCharType="separate"/>
    </w:r>
    <w:r w:rsidR="00360FEB">
      <w:rPr>
        <w:rFonts w:ascii="Times New Roman" w:hAnsi="Times New Roman"/>
        <w:noProof/>
        <w:sz w:val="24"/>
        <w:szCs w:val="24"/>
      </w:rPr>
      <w:t>5</w:t>
    </w:r>
    <w:r w:rsidRPr="009804DF">
      <w:rPr>
        <w:rFonts w:ascii="Times New Roman" w:hAnsi="Times New Roman"/>
        <w:sz w:val="24"/>
        <w:szCs w:val="24"/>
      </w:rPr>
      <w:fldChar w:fldCharType="end"/>
    </w:r>
  </w:p>
  <w:p w:rsidR="00873753" w:rsidRDefault="008737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02AD3"/>
    <w:multiLevelType w:val="hybridMultilevel"/>
    <w:tmpl w:val="6CE60CC4"/>
    <w:lvl w:ilvl="0" w:tplc="3D345E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73304BEB"/>
    <w:multiLevelType w:val="hybridMultilevel"/>
    <w:tmpl w:val="174AB622"/>
    <w:lvl w:ilvl="0" w:tplc="C3B0D6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7A"/>
    <w:rsid w:val="000174C2"/>
    <w:rsid w:val="000340EC"/>
    <w:rsid w:val="00036010"/>
    <w:rsid w:val="000433D1"/>
    <w:rsid w:val="000568CC"/>
    <w:rsid w:val="00061EB2"/>
    <w:rsid w:val="00084D85"/>
    <w:rsid w:val="00090F2C"/>
    <w:rsid w:val="00095014"/>
    <w:rsid w:val="000A4286"/>
    <w:rsid w:val="000D070F"/>
    <w:rsid w:val="000F6DE2"/>
    <w:rsid w:val="00100DE4"/>
    <w:rsid w:val="001077BA"/>
    <w:rsid w:val="00117624"/>
    <w:rsid w:val="001244A6"/>
    <w:rsid w:val="001261F7"/>
    <w:rsid w:val="001456FC"/>
    <w:rsid w:val="00160610"/>
    <w:rsid w:val="00162322"/>
    <w:rsid w:val="0017722C"/>
    <w:rsid w:val="001849B5"/>
    <w:rsid w:val="001A1A0F"/>
    <w:rsid w:val="001B2346"/>
    <w:rsid w:val="001C2FC5"/>
    <w:rsid w:val="001E4A00"/>
    <w:rsid w:val="001F5813"/>
    <w:rsid w:val="00207441"/>
    <w:rsid w:val="0021263C"/>
    <w:rsid w:val="00224F7B"/>
    <w:rsid w:val="0025546F"/>
    <w:rsid w:val="002811ED"/>
    <w:rsid w:val="00284172"/>
    <w:rsid w:val="002B25E7"/>
    <w:rsid w:val="002E10C5"/>
    <w:rsid w:val="002E4580"/>
    <w:rsid w:val="00306099"/>
    <w:rsid w:val="00326C7C"/>
    <w:rsid w:val="00346AF2"/>
    <w:rsid w:val="00360FEB"/>
    <w:rsid w:val="00363312"/>
    <w:rsid w:val="003860D8"/>
    <w:rsid w:val="0038610A"/>
    <w:rsid w:val="003A783A"/>
    <w:rsid w:val="003B256E"/>
    <w:rsid w:val="003D24FD"/>
    <w:rsid w:val="003E20CE"/>
    <w:rsid w:val="00401CCA"/>
    <w:rsid w:val="0041214D"/>
    <w:rsid w:val="00435C92"/>
    <w:rsid w:val="0045048A"/>
    <w:rsid w:val="00450BAA"/>
    <w:rsid w:val="0045576D"/>
    <w:rsid w:val="00463CA7"/>
    <w:rsid w:val="00475800"/>
    <w:rsid w:val="00485919"/>
    <w:rsid w:val="004A09E9"/>
    <w:rsid w:val="004A7A12"/>
    <w:rsid w:val="004E5648"/>
    <w:rsid w:val="004F2CA6"/>
    <w:rsid w:val="004F5CC1"/>
    <w:rsid w:val="00525088"/>
    <w:rsid w:val="005351B2"/>
    <w:rsid w:val="00552B95"/>
    <w:rsid w:val="00553393"/>
    <w:rsid w:val="00564A96"/>
    <w:rsid w:val="0056762D"/>
    <w:rsid w:val="00581F99"/>
    <w:rsid w:val="00587BA8"/>
    <w:rsid w:val="00594383"/>
    <w:rsid w:val="005B308E"/>
    <w:rsid w:val="005B454F"/>
    <w:rsid w:val="005B5B95"/>
    <w:rsid w:val="005C0936"/>
    <w:rsid w:val="005C48A3"/>
    <w:rsid w:val="005D400E"/>
    <w:rsid w:val="005E63DC"/>
    <w:rsid w:val="005E6499"/>
    <w:rsid w:val="005E6C63"/>
    <w:rsid w:val="00625D82"/>
    <w:rsid w:val="0065733D"/>
    <w:rsid w:val="00684B36"/>
    <w:rsid w:val="00691509"/>
    <w:rsid w:val="00694D57"/>
    <w:rsid w:val="006A7946"/>
    <w:rsid w:val="006C4194"/>
    <w:rsid w:val="007025FC"/>
    <w:rsid w:val="00731545"/>
    <w:rsid w:val="007460E5"/>
    <w:rsid w:val="00770802"/>
    <w:rsid w:val="00790A08"/>
    <w:rsid w:val="007B7364"/>
    <w:rsid w:val="007D35F7"/>
    <w:rsid w:val="007E27A7"/>
    <w:rsid w:val="007F5516"/>
    <w:rsid w:val="00816677"/>
    <w:rsid w:val="0081699A"/>
    <w:rsid w:val="00840D12"/>
    <w:rsid w:val="00852973"/>
    <w:rsid w:val="00863211"/>
    <w:rsid w:val="00873753"/>
    <w:rsid w:val="00894A65"/>
    <w:rsid w:val="00895B65"/>
    <w:rsid w:val="008B2FBB"/>
    <w:rsid w:val="008B6D2A"/>
    <w:rsid w:val="009123E5"/>
    <w:rsid w:val="00921C4F"/>
    <w:rsid w:val="00927743"/>
    <w:rsid w:val="009779F4"/>
    <w:rsid w:val="009804DF"/>
    <w:rsid w:val="009B2DFA"/>
    <w:rsid w:val="009C10C8"/>
    <w:rsid w:val="009D7E97"/>
    <w:rsid w:val="00A10A53"/>
    <w:rsid w:val="00A42C42"/>
    <w:rsid w:val="00A7381E"/>
    <w:rsid w:val="00A83114"/>
    <w:rsid w:val="00A969E7"/>
    <w:rsid w:val="00AA7EE4"/>
    <w:rsid w:val="00AB220A"/>
    <w:rsid w:val="00AC5B2D"/>
    <w:rsid w:val="00AC7265"/>
    <w:rsid w:val="00AE161C"/>
    <w:rsid w:val="00AE4AC1"/>
    <w:rsid w:val="00B45EC9"/>
    <w:rsid w:val="00B464AD"/>
    <w:rsid w:val="00B51E4B"/>
    <w:rsid w:val="00B54DFA"/>
    <w:rsid w:val="00B678E5"/>
    <w:rsid w:val="00B819F8"/>
    <w:rsid w:val="00BA466F"/>
    <w:rsid w:val="00BD0538"/>
    <w:rsid w:val="00BE0A5F"/>
    <w:rsid w:val="00BF7260"/>
    <w:rsid w:val="00C005D5"/>
    <w:rsid w:val="00C045CE"/>
    <w:rsid w:val="00C24D0B"/>
    <w:rsid w:val="00C24F89"/>
    <w:rsid w:val="00C25401"/>
    <w:rsid w:val="00C25BC2"/>
    <w:rsid w:val="00C33CA2"/>
    <w:rsid w:val="00C35E2C"/>
    <w:rsid w:val="00C41193"/>
    <w:rsid w:val="00C556F7"/>
    <w:rsid w:val="00C65734"/>
    <w:rsid w:val="00CA0646"/>
    <w:rsid w:val="00CA217A"/>
    <w:rsid w:val="00CE1438"/>
    <w:rsid w:val="00CE44B9"/>
    <w:rsid w:val="00D04995"/>
    <w:rsid w:val="00D06A37"/>
    <w:rsid w:val="00D074C2"/>
    <w:rsid w:val="00D4076D"/>
    <w:rsid w:val="00D51D8C"/>
    <w:rsid w:val="00D600BF"/>
    <w:rsid w:val="00DA6B36"/>
    <w:rsid w:val="00DC6794"/>
    <w:rsid w:val="00DD7D55"/>
    <w:rsid w:val="00DF6C92"/>
    <w:rsid w:val="00E01374"/>
    <w:rsid w:val="00E0585A"/>
    <w:rsid w:val="00E24D2D"/>
    <w:rsid w:val="00E501F9"/>
    <w:rsid w:val="00E90DF5"/>
    <w:rsid w:val="00E90FA6"/>
    <w:rsid w:val="00E9642F"/>
    <w:rsid w:val="00EA403D"/>
    <w:rsid w:val="00EA7218"/>
    <w:rsid w:val="00EB04DC"/>
    <w:rsid w:val="00EF09BB"/>
    <w:rsid w:val="00EF6840"/>
    <w:rsid w:val="00F112C0"/>
    <w:rsid w:val="00F1277A"/>
    <w:rsid w:val="00F368D1"/>
    <w:rsid w:val="00F46061"/>
    <w:rsid w:val="00F63C2B"/>
    <w:rsid w:val="00F75AF7"/>
    <w:rsid w:val="00F905C7"/>
    <w:rsid w:val="00FB74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E97"/>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56F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1456FC"/>
    <w:rPr>
      <w:rFonts w:cs="Times New Roman"/>
    </w:rPr>
  </w:style>
  <w:style w:type="paragraph" w:styleId="a5">
    <w:name w:val="footer"/>
    <w:basedOn w:val="a"/>
    <w:link w:val="a6"/>
    <w:uiPriority w:val="99"/>
    <w:rsid w:val="001456F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1456FC"/>
    <w:rPr>
      <w:rFonts w:cs="Times New Roman"/>
    </w:rPr>
  </w:style>
  <w:style w:type="paragraph" w:styleId="a7">
    <w:name w:val="Balloon Text"/>
    <w:basedOn w:val="a"/>
    <w:link w:val="a8"/>
    <w:uiPriority w:val="99"/>
    <w:semiHidden/>
    <w:rsid w:val="001456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456FC"/>
    <w:rPr>
      <w:rFonts w:ascii="Tahoma" w:hAnsi="Tahoma" w:cs="Tahoma"/>
      <w:sz w:val="16"/>
      <w:szCs w:val="16"/>
    </w:rPr>
  </w:style>
  <w:style w:type="paragraph" w:customStyle="1" w:styleId="rvps2">
    <w:name w:val="rvps2"/>
    <w:basedOn w:val="a"/>
    <w:uiPriority w:val="99"/>
    <w:rsid w:val="00CA217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List Paragraph"/>
    <w:basedOn w:val="a"/>
    <w:uiPriority w:val="99"/>
    <w:qFormat/>
    <w:rsid w:val="00EA403D"/>
    <w:pPr>
      <w:ind w:left="720"/>
      <w:contextualSpacing/>
    </w:pPr>
  </w:style>
  <w:style w:type="paragraph" w:styleId="HTML">
    <w:name w:val="HTML Preformatted"/>
    <w:basedOn w:val="a"/>
    <w:link w:val="HTML0"/>
    <w:uiPriority w:val="99"/>
    <w:rsid w:val="002E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700C39"/>
    <w:rPr>
      <w:rFonts w:ascii="Courier New" w:hAnsi="Courier New" w:cs="Courier New"/>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E97"/>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56F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1456FC"/>
    <w:rPr>
      <w:rFonts w:cs="Times New Roman"/>
    </w:rPr>
  </w:style>
  <w:style w:type="paragraph" w:styleId="a5">
    <w:name w:val="footer"/>
    <w:basedOn w:val="a"/>
    <w:link w:val="a6"/>
    <w:uiPriority w:val="99"/>
    <w:rsid w:val="001456F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1456FC"/>
    <w:rPr>
      <w:rFonts w:cs="Times New Roman"/>
    </w:rPr>
  </w:style>
  <w:style w:type="paragraph" w:styleId="a7">
    <w:name w:val="Balloon Text"/>
    <w:basedOn w:val="a"/>
    <w:link w:val="a8"/>
    <w:uiPriority w:val="99"/>
    <w:semiHidden/>
    <w:rsid w:val="001456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456FC"/>
    <w:rPr>
      <w:rFonts w:ascii="Tahoma" w:hAnsi="Tahoma" w:cs="Tahoma"/>
      <w:sz w:val="16"/>
      <w:szCs w:val="16"/>
    </w:rPr>
  </w:style>
  <w:style w:type="paragraph" w:customStyle="1" w:styleId="rvps2">
    <w:name w:val="rvps2"/>
    <w:basedOn w:val="a"/>
    <w:uiPriority w:val="99"/>
    <w:rsid w:val="00CA217A"/>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List Paragraph"/>
    <w:basedOn w:val="a"/>
    <w:uiPriority w:val="99"/>
    <w:qFormat/>
    <w:rsid w:val="00EA403D"/>
    <w:pPr>
      <w:ind w:left="720"/>
      <w:contextualSpacing/>
    </w:pPr>
  </w:style>
  <w:style w:type="paragraph" w:styleId="HTML">
    <w:name w:val="HTML Preformatted"/>
    <w:basedOn w:val="a"/>
    <w:link w:val="HTML0"/>
    <w:uiPriority w:val="99"/>
    <w:rsid w:val="002E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700C39"/>
    <w:rPr>
      <w:rFonts w:ascii="Courier New" w:hAnsi="Courier New" w:cs="Courier New"/>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8436">
      <w:marLeft w:val="0"/>
      <w:marRight w:val="0"/>
      <w:marTop w:val="0"/>
      <w:marBottom w:val="0"/>
      <w:divBdr>
        <w:top w:val="none" w:sz="0" w:space="0" w:color="auto"/>
        <w:left w:val="none" w:sz="0" w:space="0" w:color="auto"/>
        <w:bottom w:val="none" w:sz="0" w:space="0" w:color="auto"/>
        <w:right w:val="none" w:sz="0" w:space="0" w:color="auto"/>
      </w:divBdr>
    </w:div>
    <w:div w:id="187108437">
      <w:marLeft w:val="0"/>
      <w:marRight w:val="0"/>
      <w:marTop w:val="0"/>
      <w:marBottom w:val="0"/>
      <w:divBdr>
        <w:top w:val="none" w:sz="0" w:space="0" w:color="auto"/>
        <w:left w:val="none" w:sz="0" w:space="0" w:color="auto"/>
        <w:bottom w:val="none" w:sz="0" w:space="0" w:color="auto"/>
        <w:right w:val="none" w:sz="0" w:space="0" w:color="auto"/>
      </w:divBdr>
    </w:div>
    <w:div w:id="187108438">
      <w:marLeft w:val="0"/>
      <w:marRight w:val="0"/>
      <w:marTop w:val="0"/>
      <w:marBottom w:val="0"/>
      <w:divBdr>
        <w:top w:val="none" w:sz="0" w:space="0" w:color="auto"/>
        <w:left w:val="none" w:sz="0" w:space="0" w:color="auto"/>
        <w:bottom w:val="none" w:sz="0" w:space="0" w:color="auto"/>
        <w:right w:val="none" w:sz="0" w:space="0" w:color="auto"/>
      </w:divBdr>
    </w:div>
    <w:div w:id="187108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7364</Words>
  <Characters>4199</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Krokoz™</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Харченко Олег Васильович</dc:creator>
  <cp:lastModifiedBy>Українець Олена</cp:lastModifiedBy>
  <cp:revision>9</cp:revision>
  <cp:lastPrinted>2015-11-18T16:10:00Z</cp:lastPrinted>
  <dcterms:created xsi:type="dcterms:W3CDTF">2015-11-18T16:13:00Z</dcterms:created>
  <dcterms:modified xsi:type="dcterms:W3CDTF">2015-11-19T15:48:00Z</dcterms:modified>
</cp:coreProperties>
</file>